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FA" w:rsidRDefault="001472FA" w:rsidP="001472FA">
      <w:pPr>
        <w:shd w:val="clear" w:color="auto" w:fill="FFFFFF"/>
        <w:spacing w:after="0" w:line="168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Промежуточная аттестация по биологии за курс 5 класса</w:t>
      </w:r>
    </w:p>
    <w:p w:rsidR="001472FA" w:rsidRDefault="001472FA" w:rsidP="001472FA">
      <w:pPr>
        <w:shd w:val="clear" w:color="auto" w:fill="FFFFFF"/>
        <w:spacing w:after="0" w:line="168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1 вариант</w:t>
      </w:r>
    </w:p>
    <w:p w:rsidR="001472FA" w:rsidRDefault="001472FA" w:rsidP="001472FA">
      <w:pPr>
        <w:shd w:val="clear" w:color="auto" w:fill="FFFFFF"/>
        <w:spacing w:after="0" w:line="168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</w:p>
    <w:p w:rsidR="001472FA" w:rsidRDefault="001472FA" w:rsidP="001472FA">
      <w:pPr>
        <w:shd w:val="clear" w:color="auto" w:fill="FFFFFF"/>
        <w:spacing w:after="0" w:line="168" w:lineRule="atLeast"/>
        <w:jc w:val="center"/>
        <w:rPr>
          <w:rFonts w:ascii="Arial" w:eastAsia="Times New Roman" w:hAnsi="Arial" w:cs="Arial"/>
          <w:color w:val="181818"/>
          <w:sz w:val="17"/>
          <w:szCs w:val="17"/>
        </w:rPr>
      </w:pPr>
    </w:p>
    <w:p w:rsidR="001472FA" w:rsidRDefault="001472FA" w:rsidP="001472FA">
      <w:pPr>
        <w:numPr>
          <w:ilvl w:val="0"/>
          <w:numId w:val="1"/>
        </w:numPr>
        <w:shd w:val="clear" w:color="auto" w:fill="FFFFFF"/>
        <w:spacing w:after="0" w:line="168" w:lineRule="atLeast"/>
        <w:ind w:left="0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Рассмотрите клетку, изображённую на рисунке, и укажите, какой цифрой обозначено ядро и укажите функцию.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Arial" w:eastAsia="Times New Roman" w:hAnsi="Arial" w:cs="Arial"/>
          <w:color w:val="181818"/>
          <w:sz w:val="17"/>
          <w:szCs w:val="17"/>
        </w:rPr>
        <w:t> </w:t>
      </w:r>
    </w:p>
    <w:p w:rsidR="001472FA" w:rsidRDefault="001472FA" w:rsidP="00147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181818"/>
          <w:sz w:val="24"/>
          <w:szCs w:val="24"/>
          <w:shd w:val="clear" w:color="auto" w:fill="FFFFFF"/>
        </w:rPr>
        <w:t>1) 1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2) 2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3) 3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4) 4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2. Размножение бактерий осуществляется: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1) с помощью спор; 3) с помощью половых клеток;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 xml:space="preserve">2) делением клетки </w:t>
      </w:r>
      <w:proofErr w:type="gramStart"/>
      <w:r>
        <w:rPr>
          <w:rFonts w:ascii="Times New Roman" w:eastAsia="Times New Roman" w:hAnsi="Times New Roman"/>
          <w:color w:val="181818"/>
          <w:sz w:val="24"/>
          <w:szCs w:val="24"/>
        </w:rPr>
        <w:t>на двое</w:t>
      </w:r>
      <w:proofErr w:type="gramEnd"/>
      <w:r>
        <w:rPr>
          <w:rFonts w:ascii="Times New Roman" w:eastAsia="Times New Roman" w:hAnsi="Times New Roman"/>
          <w:color w:val="181818"/>
          <w:sz w:val="24"/>
          <w:szCs w:val="24"/>
        </w:rPr>
        <w:t>; 4) с помощью оплодотворения.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3. Микориза – это: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1) название гриба; 3) грибокорень; 4) разновидность грибницы; 2) спора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4. Какой гриб поражает злаковые культуры и может вызвать отравление человека, попадая в муку?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1)спорынья; 2) пенициллин; 3) фитофтора; 4) дрожжи.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5. К низшим растениям относят: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1) мхи; 3) водоросли; 4) мхи и водоросли;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2) папоротникообразные.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6. Водоросли – это: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1) растения, обитающие в воде;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2) одноклеточные растения, обитающие в воде;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3) самые древние растения на Земле;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4) самые древние растения на Земле, тело которых одноклеточное или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>
        <w:rPr>
          <w:rFonts w:ascii="Times New Roman" w:eastAsia="Times New Roman" w:hAnsi="Times New Roman"/>
          <w:color w:val="181818"/>
          <w:sz w:val="24"/>
          <w:szCs w:val="24"/>
        </w:rPr>
        <w:t>многоклеточные</w:t>
      </w:r>
      <w:proofErr w:type="gramEnd"/>
      <w:r>
        <w:rPr>
          <w:rFonts w:ascii="Times New Roman" w:eastAsia="Times New Roman" w:hAnsi="Times New Roman"/>
          <w:color w:val="181818"/>
          <w:sz w:val="24"/>
          <w:szCs w:val="24"/>
        </w:rPr>
        <w:t xml:space="preserve"> – слоевище.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7. Морской капустой называют: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 xml:space="preserve">1) ламинарию; 2) порфиру; 3) 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</w:rPr>
        <w:t>ульву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</w:rPr>
        <w:t>; 4) филлофору.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8. Сфагнум, в отличие от кукушкиного льна: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1) быстро всасывает и проводит воду;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2) не имеет ризоидов;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3) размножается спорами;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4) не имеет стебля и листьев.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 xml:space="preserve">9. Плауны, </w:t>
      </w:r>
      <w:proofErr w:type="gramStart"/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хвощи</w:t>
      </w:r>
      <w:proofErr w:type="gramEnd"/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 xml:space="preserve"> и папоротники относят к высшим споровым растениям: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1) они широко расселились по земле;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2) размножаются спорами;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3) имеют корни, стебель, листья и размножаются спорами;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4) размножаются семенам.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10. Прочитайте текст. Вставьте в места пропусков буквы, соответствующие словам в словарике.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Все живые организмы имеют клеточное строение. Каждую живую клетку покрывает…(1), под ней находится вязкое полужидкое вещество…(2). У большинства клеток в центре расположено… (3). Отличие растительных клеток от других живых клеток заключается в том, что они содержат …(4).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Словарик</w:t>
      </w:r>
      <w:r>
        <w:rPr>
          <w:rFonts w:ascii="Times New Roman" w:eastAsia="Times New Roman" w:hAnsi="Times New Roman"/>
          <w:color w:val="000000"/>
          <w:sz w:val="24"/>
          <w:szCs w:val="24"/>
        </w:rPr>
        <w:t>: А. Цитоплазма.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Хлоропласт.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В. Наружная мембрана.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Г. Ядро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11. Верны ли следующие утверждения?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А. Бактериальные клетки могут иметь различную форму.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Б. Кефир получают, используя бактерии брожения.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1) верно только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3) верны оба суждения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2) верно только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4)неверны оба суждения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 xml:space="preserve">12. Какие три из перечисленных ниже растений относятся </w:t>
      </w:r>
      <w:proofErr w:type="gramStart"/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 xml:space="preserve"> цветковым?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Запишите в ответе нужную последовательность цифр в порядке возрастания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1)сосна 2)ландыш 3)ягель 4)кедр 5)крапива 6)кукуруза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13. Выбери три правильных утверждения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1) Бактерии – это примитивные одноклеточные организмы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2) Растения поглощают только готовую пищу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3) Грибы, растения и животные – многоклеточные организмы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4) Орган семенного размножения - цветок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Палеобатаника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изучает ископаемые остатки древних растений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6) Тело цветкового растения состоит из побега и корня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Установите соответствие между содержанием первого и второго столбцов</w:t>
      </w:r>
    </w:p>
    <w:p w:rsidR="001472FA" w:rsidRDefault="001472FA" w:rsidP="00147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181818"/>
          <w:sz w:val="24"/>
          <w:szCs w:val="24"/>
          <w:shd w:val="clear" w:color="auto" w:fill="FFFFFF"/>
        </w:rPr>
        <w:t>Виды растений</w:t>
      </w:r>
    </w:p>
    <w:p w:rsidR="001472FA" w:rsidRDefault="001472FA" w:rsidP="0014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Отделы растений</w:t>
      </w:r>
    </w:p>
    <w:p w:rsidR="001472FA" w:rsidRDefault="001472FA" w:rsidP="0014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А) Щитовник</w:t>
      </w:r>
    </w:p>
    <w:p w:rsidR="001472FA" w:rsidRDefault="001472FA" w:rsidP="0014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Б) Кипарис</w:t>
      </w:r>
      <w:r>
        <w:rPr>
          <w:rFonts w:ascii="Times New Roman" w:eastAsia="Times New Roman" w:hAnsi="Times New Roman"/>
          <w:color w:val="181818"/>
          <w:sz w:val="24"/>
          <w:szCs w:val="24"/>
        </w:rPr>
        <w:br/>
        <w:t>В) Кедр</w:t>
      </w:r>
    </w:p>
    <w:p w:rsidR="001472FA" w:rsidRDefault="001472FA" w:rsidP="0014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Г) Ряска</w:t>
      </w:r>
    </w:p>
    <w:p w:rsidR="001472FA" w:rsidRDefault="001472FA" w:rsidP="0014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Д) Шиповник</w:t>
      </w:r>
    </w:p>
    <w:p w:rsidR="001472FA" w:rsidRDefault="001472FA" w:rsidP="0014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 xml:space="preserve">Е) 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</w:rPr>
        <w:t>Гинго</w:t>
      </w:r>
      <w:proofErr w:type="spellEnd"/>
    </w:p>
    <w:p w:rsidR="001472FA" w:rsidRDefault="001472FA" w:rsidP="0014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1) покрытосеменные</w:t>
      </w:r>
    </w:p>
    <w:p w:rsidR="001472FA" w:rsidRDefault="001472FA" w:rsidP="0014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2) голосеменные</w:t>
      </w:r>
    </w:p>
    <w:p w:rsidR="001472FA" w:rsidRDefault="001472FA" w:rsidP="0014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3) папоротникообразные</w:t>
      </w:r>
    </w:p>
    <w:p w:rsidR="001472FA" w:rsidRDefault="001472FA" w:rsidP="001472FA">
      <w:pPr>
        <w:shd w:val="clear" w:color="auto" w:fill="FFFFFF"/>
        <w:spacing w:after="0" w:line="168" w:lineRule="atLeast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Ответы внесите в таблицу, поставив напротив букв цифры:</w:t>
      </w:r>
    </w:p>
    <w:p w:rsidR="001472FA" w:rsidRDefault="001472FA" w:rsidP="00147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</w:t>
      </w:r>
    </w:p>
    <w:p w:rsidR="001472FA" w:rsidRDefault="001472FA" w:rsidP="0014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</w:t>
      </w:r>
    </w:p>
    <w:p w:rsidR="001472FA" w:rsidRDefault="001472FA" w:rsidP="0014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</w:p>
    <w:p w:rsidR="001472FA" w:rsidRDefault="001472FA" w:rsidP="0014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</w:t>
      </w:r>
    </w:p>
    <w:p w:rsidR="001472FA" w:rsidRDefault="001472FA" w:rsidP="0014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</w:p>
    <w:p w:rsidR="001472FA" w:rsidRDefault="001472FA" w:rsidP="001472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</w:p>
    <w:p w:rsidR="00264D5F" w:rsidRDefault="00264D5F"/>
    <w:sectPr w:rsidR="0026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5956"/>
    <w:multiLevelType w:val="multilevel"/>
    <w:tmpl w:val="9378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characterSpacingControl w:val="doNotCompress"/>
  <w:compat>
    <w:useFELayout/>
  </w:compat>
  <w:rsids>
    <w:rsidRoot w:val="001472FA"/>
    <w:rsid w:val="001472FA"/>
    <w:rsid w:val="0026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2022-02-13T20:00:00Z</dcterms:created>
  <dcterms:modified xsi:type="dcterms:W3CDTF">2022-02-13T20:00:00Z</dcterms:modified>
</cp:coreProperties>
</file>