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8F" w:rsidRDefault="00032F8C" w:rsidP="005925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2F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5287" cy="9150350"/>
            <wp:effectExtent l="0" t="0" r="0" b="0"/>
            <wp:docPr id="2" name="Рисунок 2" descr="C:\Users\rawee\Desktop\программы на 22-23\летние программы\шахматы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wee\Desktop\программы на 22-23\летние программы\шахматы ле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6" cy="91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768F" w:rsidRDefault="002D768F" w:rsidP="005925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88D" w:rsidRDefault="00D7088D" w:rsidP="005925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B2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программы.</w:t>
      </w:r>
    </w:p>
    <w:p w:rsidR="006E09FD" w:rsidRDefault="006E09FD" w:rsidP="0059257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E09FD" w:rsidRPr="00730BB2" w:rsidRDefault="006E09FD" w:rsidP="0059257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30BB2">
        <w:rPr>
          <w:b/>
          <w:sz w:val="28"/>
          <w:szCs w:val="28"/>
        </w:rPr>
        <w:t>Пояснительная записка</w:t>
      </w:r>
      <w:r w:rsidR="0059257C">
        <w:rPr>
          <w:b/>
          <w:sz w:val="28"/>
          <w:szCs w:val="28"/>
        </w:rPr>
        <w:t>.</w:t>
      </w:r>
    </w:p>
    <w:p w:rsidR="006E09FD" w:rsidRPr="00730BB2" w:rsidRDefault="006E09FD" w:rsidP="005925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9FD" w:rsidRPr="00384B43" w:rsidRDefault="006E09FD" w:rsidP="0059257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40D02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краткосрочная </w:t>
      </w:r>
      <w:r w:rsidRPr="00140D02">
        <w:rPr>
          <w:sz w:val="28"/>
          <w:szCs w:val="28"/>
        </w:rPr>
        <w:t xml:space="preserve">общеобразовательная общеразвивающая </w:t>
      </w:r>
      <w:r w:rsidR="0059257C" w:rsidRPr="00140D02">
        <w:rPr>
          <w:sz w:val="28"/>
          <w:szCs w:val="28"/>
        </w:rPr>
        <w:t xml:space="preserve">программа </w:t>
      </w:r>
      <w:r w:rsidR="0059257C">
        <w:rPr>
          <w:sz w:val="28"/>
          <w:szCs w:val="28"/>
        </w:rPr>
        <w:t>«</w:t>
      </w:r>
      <w:r w:rsidRPr="006E09FD">
        <w:rPr>
          <w:sz w:val="28"/>
          <w:szCs w:val="28"/>
        </w:rPr>
        <w:t>Шахматное лето»</w:t>
      </w:r>
      <w:r w:rsidRPr="0001239E">
        <w:rPr>
          <w:b/>
          <w:sz w:val="28"/>
          <w:szCs w:val="28"/>
        </w:rPr>
        <w:t xml:space="preserve"> </w:t>
      </w:r>
      <w:r w:rsidRPr="00761887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E09FD">
        <w:rPr>
          <w:sz w:val="28"/>
          <w:szCs w:val="28"/>
        </w:rPr>
        <w:t>физкультурно-</w:t>
      </w:r>
      <w:r w:rsidR="0059257C" w:rsidRPr="006E09FD">
        <w:rPr>
          <w:sz w:val="28"/>
          <w:szCs w:val="28"/>
        </w:rPr>
        <w:t>спортивную</w:t>
      </w:r>
      <w:r w:rsidR="0059257C">
        <w:rPr>
          <w:b/>
          <w:sz w:val="28"/>
          <w:szCs w:val="28"/>
        </w:rPr>
        <w:t xml:space="preserve"> </w:t>
      </w:r>
      <w:r w:rsidR="0059257C" w:rsidRPr="00C71C2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384B43">
        <w:rPr>
          <w:color w:val="auto"/>
          <w:sz w:val="28"/>
          <w:szCs w:val="28"/>
        </w:rPr>
        <w:t xml:space="preserve">и разработана в соответствии с: </w:t>
      </w:r>
    </w:p>
    <w:p w:rsidR="00073E2E" w:rsidRPr="00D2106F" w:rsidRDefault="006E09FD" w:rsidP="0059257C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73E2E" w:rsidRPr="00D2106F">
        <w:rPr>
          <w:rFonts w:ascii="Times New Roman" w:eastAsia="Calibri" w:hAnsi="Times New Roman" w:cs="Times New Roman"/>
          <w:sz w:val="28"/>
          <w:szCs w:val="28"/>
        </w:rPr>
        <w:t>Федерального Закона Российской Федерации от 29.12.2012 г. № 273 «Об образовании в Российской Федерации»;</w:t>
      </w:r>
    </w:p>
    <w:p w:rsidR="00073E2E" w:rsidRPr="00D2106F" w:rsidRDefault="00073E2E" w:rsidP="0059257C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06F">
        <w:rPr>
          <w:rFonts w:ascii="Times New Roman" w:eastAsia="Calibri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дополнительным общеобразовательным программам» (утв.приказом Министерства Просвещения Российской Федерации от 9 ноября 2018 г. № 196, с изменениями от 30.09.2020 года)</w:t>
      </w:r>
    </w:p>
    <w:p w:rsidR="00073E2E" w:rsidRPr="00D2106F" w:rsidRDefault="00073E2E" w:rsidP="0059257C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06F">
        <w:rPr>
          <w:rFonts w:ascii="Times New Roman" w:eastAsia="Calibri" w:hAnsi="Times New Roman" w:cs="Times New Roman"/>
          <w:sz w:val="28"/>
          <w:szCs w:val="28"/>
        </w:rPr>
        <w:t xml:space="preserve">«Методическими рекомендациями по проектированию дополнительных </w:t>
      </w:r>
      <w:proofErr w:type="spellStart"/>
      <w:r w:rsidRPr="00D2106F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D2106F">
        <w:rPr>
          <w:rFonts w:ascii="Times New Roman" w:eastAsia="Calibri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D2106F">
        <w:rPr>
          <w:rFonts w:ascii="Times New Roman" w:eastAsia="Calibri" w:hAnsi="Times New Roman" w:cs="Times New Roman"/>
          <w:i/>
          <w:sz w:val="28"/>
          <w:szCs w:val="28"/>
        </w:rPr>
        <w:t>разноуровневые</w:t>
      </w:r>
      <w:proofErr w:type="spellEnd"/>
      <w:r w:rsidRPr="00D210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2106F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9257C" w:rsidRPr="00D2106F">
        <w:rPr>
          <w:rFonts w:ascii="Times New Roman" w:eastAsia="Calibri" w:hAnsi="Times New Roman" w:cs="Times New Roman"/>
          <w:sz w:val="28"/>
          <w:szCs w:val="28"/>
        </w:rPr>
        <w:t>)» (утв. письмом</w:t>
      </w:r>
      <w:r w:rsidRPr="00D2106F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РФ от 18.11.15 № 09-3242)</w:t>
      </w:r>
    </w:p>
    <w:p w:rsidR="00073E2E" w:rsidRDefault="00073E2E" w:rsidP="0059257C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06F">
        <w:rPr>
          <w:rFonts w:ascii="Times New Roman" w:eastAsia="Calibri" w:hAnsi="Times New Roman" w:cs="Times New Roman"/>
          <w:sz w:val="28"/>
          <w:szCs w:val="28"/>
        </w:rPr>
        <w:t>"Санитарными правилами 2.4. 3648-20 "Санитарно-эпидемиологические требования к организациям воспитания и обучения, отдыха и оздоровления детей и молодежи" (утв.Постановлением Главного государственного санитарного врача Российской Федерации от 28.09.2020 г. № 28)</w:t>
      </w:r>
    </w:p>
    <w:p w:rsidR="006E09FD" w:rsidRPr="00073E2E" w:rsidRDefault="006E09FD" w:rsidP="0059257C">
      <w:pPr>
        <w:tabs>
          <w:tab w:val="left" w:pos="426"/>
        </w:tabs>
        <w:spacing w:after="0" w:line="240" w:lineRule="auto"/>
        <w:ind w:left="60"/>
        <w:jc w:val="both"/>
        <w:rPr>
          <w:b/>
          <w:sz w:val="28"/>
          <w:szCs w:val="28"/>
        </w:rPr>
      </w:pPr>
    </w:p>
    <w:p w:rsidR="006E09FD" w:rsidRDefault="006E09FD" w:rsidP="0059257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40D02">
        <w:rPr>
          <w:rFonts w:ascii="Times New Roman" w:hAnsi="Times New Roman" w:cs="Times New Roman"/>
          <w:sz w:val="28"/>
          <w:szCs w:val="28"/>
        </w:rPr>
        <w:t xml:space="preserve">разработана для </w:t>
      </w:r>
      <w:r>
        <w:rPr>
          <w:rFonts w:ascii="Times New Roman" w:hAnsi="Times New Roman" w:cs="Times New Roman"/>
          <w:sz w:val="28"/>
          <w:szCs w:val="28"/>
        </w:rPr>
        <w:t>детей и подростков в возрасте 7 – 16</w:t>
      </w:r>
      <w:r w:rsidRPr="00140D02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– 8 часов в течение 1месяца.</w:t>
      </w:r>
      <w:r w:rsidRPr="00730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088D" w:rsidRPr="00730BB2" w:rsidRDefault="00D7088D" w:rsidP="0059257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02993" w:rsidRDefault="008E6D6C" w:rsidP="0059257C">
      <w:pPr>
        <w:pStyle w:val="a6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BB2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5925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6B42">
        <w:rPr>
          <w:rFonts w:ascii="Times New Roman" w:hAnsi="Times New Roman" w:cs="Times New Roman"/>
          <w:sz w:val="28"/>
          <w:szCs w:val="28"/>
        </w:rPr>
        <w:t xml:space="preserve">  </w:t>
      </w:r>
      <w:r w:rsidR="00802993" w:rsidRPr="00802993">
        <w:rPr>
          <w:rFonts w:ascii="Times New Roman" w:eastAsia="Times New Roman" w:hAnsi="Times New Roman"/>
          <w:sz w:val="28"/>
          <w:szCs w:val="28"/>
        </w:rPr>
        <w:t>Шахматы - это не только игра, доставляющая ученикам много радости, удовольствия, но и эффективное средство их умственного развития, формирования внутреннего плана действий -способности действовать в уме.</w:t>
      </w:r>
    </w:p>
    <w:p w:rsidR="005350D8" w:rsidRDefault="00802993" w:rsidP="0059257C">
      <w:pPr>
        <w:pStyle w:val="a6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93">
        <w:rPr>
          <w:rFonts w:ascii="Times New Roman" w:eastAsia="Times New Roman" w:hAnsi="Times New Roman"/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E6D6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6D6C" w:rsidRPr="008E6D6C" w:rsidRDefault="006E09FD" w:rsidP="0059257C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E6D6C" w:rsidRPr="008E6D6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8E6D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350D8" w:rsidRPr="00535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0D8" w:rsidRPr="005F71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Ребенок, обучающийся  игре в шахматы,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  <w:r w:rsidR="005350D8" w:rsidRPr="005F71F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E6D6C" w:rsidRDefault="008E6D6C" w:rsidP="0059257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BB2">
        <w:rPr>
          <w:rFonts w:ascii="Times New Roman" w:hAnsi="Times New Roman" w:cs="Times New Roman"/>
          <w:b/>
          <w:i/>
          <w:sz w:val="28"/>
          <w:szCs w:val="28"/>
        </w:rPr>
        <w:t xml:space="preserve">Формы обучения – </w:t>
      </w:r>
      <w:r w:rsidRPr="00730BB2">
        <w:rPr>
          <w:rFonts w:ascii="Times New Roman" w:hAnsi="Times New Roman" w:cs="Times New Roman"/>
          <w:sz w:val="28"/>
          <w:szCs w:val="28"/>
        </w:rPr>
        <w:t>очная.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6C" w:rsidRDefault="008E6D6C" w:rsidP="0059257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526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Отличительные особенности </w:t>
      </w:r>
      <w:r w:rsidRPr="00345261">
        <w:rPr>
          <w:rFonts w:ascii="Times New Roman" w:hAnsi="Times New Roman" w:cs="Times New Roman"/>
          <w:sz w:val="28"/>
          <w:szCs w:val="28"/>
        </w:rPr>
        <w:t xml:space="preserve">данной программы по сравнению с другими аналогичными программами: </w:t>
      </w:r>
      <w:r w:rsidRPr="00345261">
        <w:rPr>
          <w:rFonts w:ascii="Times New Roman" w:hAnsi="Times New Roman" w:cs="Times New Roman"/>
          <w:b/>
          <w:sz w:val="28"/>
          <w:szCs w:val="28"/>
        </w:rPr>
        <w:t>«</w:t>
      </w:r>
      <w:r w:rsidRPr="00345261">
        <w:rPr>
          <w:rFonts w:ascii="Times New Roman" w:hAnsi="Times New Roman" w:cs="Times New Roman"/>
          <w:b/>
          <w:bCs/>
          <w:sz w:val="28"/>
          <w:szCs w:val="28"/>
        </w:rPr>
        <w:t xml:space="preserve">Шахматная </w:t>
      </w:r>
      <w:r w:rsidR="0059257C" w:rsidRPr="00345261">
        <w:rPr>
          <w:rFonts w:ascii="Times New Roman" w:hAnsi="Times New Roman" w:cs="Times New Roman"/>
          <w:b/>
          <w:bCs/>
          <w:sz w:val="28"/>
          <w:szCs w:val="28"/>
        </w:rPr>
        <w:t>азбука</w:t>
      </w:r>
      <w:r w:rsidR="0059257C" w:rsidRPr="00345261">
        <w:rPr>
          <w:rFonts w:ascii="Times New Roman" w:hAnsi="Times New Roman" w:cs="Times New Roman"/>
          <w:b/>
          <w:sz w:val="28"/>
          <w:szCs w:val="28"/>
        </w:rPr>
        <w:t>»</w:t>
      </w:r>
      <w:r w:rsidR="0059257C" w:rsidRPr="00345261">
        <w:rPr>
          <w:rFonts w:ascii="Times New Roman" w:hAnsi="Times New Roman" w:cs="Times New Roman"/>
          <w:sz w:val="28"/>
          <w:szCs w:val="28"/>
        </w:rPr>
        <w:t xml:space="preserve"> 2019</w:t>
      </w:r>
      <w:r w:rsidRPr="00345261">
        <w:rPr>
          <w:rFonts w:ascii="Times New Roman" w:hAnsi="Times New Roman" w:cs="Times New Roman"/>
          <w:sz w:val="28"/>
          <w:szCs w:val="28"/>
        </w:rPr>
        <w:t xml:space="preserve">г. (автор </w:t>
      </w:r>
      <w:proofErr w:type="spellStart"/>
      <w:r w:rsidRPr="00345261">
        <w:rPr>
          <w:rFonts w:ascii="Times New Roman" w:hAnsi="Times New Roman"/>
          <w:sz w:val="28"/>
          <w:szCs w:val="28"/>
        </w:rPr>
        <w:t>Жакболеева</w:t>
      </w:r>
      <w:proofErr w:type="spellEnd"/>
      <w:r w:rsidRPr="00345261">
        <w:rPr>
          <w:rFonts w:ascii="Times New Roman" w:hAnsi="Times New Roman"/>
          <w:sz w:val="28"/>
          <w:szCs w:val="28"/>
        </w:rPr>
        <w:t xml:space="preserve"> Ш. Т.</w:t>
      </w:r>
      <w:r w:rsidRPr="00345261">
        <w:rPr>
          <w:rFonts w:ascii="Times New Roman" w:hAnsi="Times New Roman" w:cs="Times New Roman"/>
          <w:sz w:val="28"/>
          <w:szCs w:val="28"/>
        </w:rPr>
        <w:t>, педагог дополнительного</w:t>
      </w:r>
      <w:r w:rsidRPr="00ED6318">
        <w:rPr>
          <w:rFonts w:ascii="Times New Roman" w:hAnsi="Times New Roman" w:cs="Times New Roman"/>
          <w:sz w:val="28"/>
          <w:szCs w:val="28"/>
        </w:rPr>
        <w:t xml:space="preserve"> </w:t>
      </w:r>
      <w:r w:rsidR="0059257C" w:rsidRPr="00ED6318">
        <w:rPr>
          <w:rFonts w:ascii="Times New Roman" w:hAnsi="Times New Roman" w:cs="Times New Roman"/>
          <w:sz w:val="28"/>
          <w:szCs w:val="28"/>
        </w:rPr>
        <w:t>образования</w:t>
      </w:r>
      <w:r w:rsidR="0059257C">
        <w:rPr>
          <w:rFonts w:ascii="Times New Roman" w:hAnsi="Times New Roman" w:cs="Times New Roman"/>
          <w:sz w:val="28"/>
          <w:szCs w:val="28"/>
        </w:rPr>
        <w:t>, МУДО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6DC">
        <w:rPr>
          <w:rFonts w:ascii="Times New Roman" w:hAnsi="Times New Roman" w:cs="Times New Roman"/>
          <w:sz w:val="28"/>
          <w:szCs w:val="28"/>
        </w:rPr>
        <w:t>«Дом детского творчества» р.п. Дергачи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D63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Шахматы: базовый </w:t>
      </w:r>
      <w:r w:rsidR="0059257C">
        <w:rPr>
          <w:rFonts w:ascii="Times New Roman" w:hAnsi="Times New Roman" w:cs="Times New Roman"/>
          <w:b/>
          <w:sz w:val="28"/>
          <w:szCs w:val="28"/>
        </w:rPr>
        <w:t>уровень</w:t>
      </w:r>
      <w:r w:rsidR="0059257C" w:rsidRPr="00ED6318">
        <w:rPr>
          <w:rFonts w:ascii="Times New Roman" w:hAnsi="Times New Roman" w:cs="Times New Roman"/>
          <w:b/>
          <w:sz w:val="28"/>
          <w:szCs w:val="28"/>
        </w:rPr>
        <w:t>»</w:t>
      </w:r>
      <w:r w:rsidR="0059257C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 (а</w:t>
      </w:r>
      <w:r w:rsidRPr="00AD7739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 Сальников С.П</w:t>
      </w:r>
      <w:r w:rsidRPr="0085623A">
        <w:rPr>
          <w:rFonts w:ascii="Times New Roman" w:hAnsi="Times New Roman" w:cs="Times New Roman"/>
          <w:sz w:val="28"/>
          <w:szCs w:val="28"/>
        </w:rPr>
        <w:t>.</w:t>
      </w:r>
      <w:r w:rsidR="0059257C">
        <w:rPr>
          <w:rFonts w:ascii="Times New Roman" w:hAnsi="Times New Roman" w:cs="Times New Roman"/>
          <w:sz w:val="28"/>
          <w:szCs w:val="28"/>
        </w:rPr>
        <w:t>,</w:t>
      </w:r>
      <w:r w:rsidR="0059257C" w:rsidRPr="00AD773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ED63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85623A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2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п. Пригородный, Саратовская </w:t>
      </w:r>
      <w:r w:rsidR="0059257C">
        <w:rPr>
          <w:rFonts w:ascii="Times New Roman" w:hAnsi="Times New Roman" w:cs="Times New Roman"/>
          <w:sz w:val="28"/>
          <w:szCs w:val="28"/>
        </w:rPr>
        <w:t>область)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следующем:</w:t>
      </w:r>
    </w:p>
    <w:p w:rsidR="008E6D6C" w:rsidRDefault="00345261" w:rsidP="005925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игровая форма подачи информации</w:t>
      </w:r>
      <w:r w:rsidR="008E6D6C">
        <w:rPr>
          <w:rFonts w:ascii="Times New Roman" w:hAnsi="Times New Roman" w:cs="Times New Roman"/>
          <w:sz w:val="28"/>
          <w:szCs w:val="28"/>
        </w:rPr>
        <w:t>;</w:t>
      </w:r>
    </w:p>
    <w:p w:rsidR="008E6D6C" w:rsidRDefault="008E6D6C" w:rsidP="005925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261">
        <w:rPr>
          <w:rFonts w:ascii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hAnsi="Times New Roman" w:cs="Times New Roman"/>
          <w:sz w:val="28"/>
          <w:szCs w:val="28"/>
        </w:rPr>
        <w:t>акцент на начальную подготовку детей, начинающих с «нуля», более общее изложение основных положений без излишней детализации.</w:t>
      </w:r>
    </w:p>
    <w:p w:rsidR="008E6D6C" w:rsidRDefault="008E6D6C" w:rsidP="0059257C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26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035D26">
        <w:rPr>
          <w:rFonts w:ascii="Times New Roman" w:hAnsi="Times New Roman" w:cs="Times New Roman"/>
          <w:sz w:val="28"/>
          <w:szCs w:val="28"/>
        </w:rPr>
        <w:t>.  Возраст обучающихся, участвующих в реализации программы ,</w:t>
      </w:r>
      <w:r>
        <w:rPr>
          <w:rFonts w:ascii="Times New Roman" w:hAnsi="Times New Roman" w:cs="Times New Roman"/>
          <w:sz w:val="28"/>
          <w:szCs w:val="28"/>
        </w:rPr>
        <w:t xml:space="preserve">  7-16</w:t>
      </w:r>
      <w:r w:rsidRPr="00035D26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8E6D6C" w:rsidRDefault="008E6D6C" w:rsidP="0059257C">
      <w:pPr>
        <w:pStyle w:val="a3"/>
        <w:spacing w:before="0" w:beforeAutospacing="0" w:after="0" w:afterAutospacing="0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 w:rsidRPr="00730BB2">
        <w:rPr>
          <w:b/>
          <w:i/>
          <w:sz w:val="28"/>
          <w:szCs w:val="28"/>
        </w:rPr>
        <w:t>Возрастные особенности обучающихся.</w:t>
      </w:r>
      <w:r w:rsidRPr="003549D7">
        <w:rPr>
          <w:rFonts w:ascii="Verdana" w:hAnsi="Verdana"/>
          <w:color w:val="424242"/>
          <w:sz w:val="23"/>
          <w:szCs w:val="23"/>
        </w:rPr>
        <w:t xml:space="preserve"> </w:t>
      </w:r>
    </w:p>
    <w:p w:rsidR="008E6D6C" w:rsidRDefault="008E6D6C" w:rsidP="0059257C">
      <w:pPr>
        <w:pStyle w:val="a3"/>
        <w:spacing w:before="0" w:beforeAutospacing="0" w:after="0" w:afterAutospacing="0"/>
        <w:ind w:left="120" w:right="450"/>
        <w:jc w:val="both"/>
        <w:rPr>
          <w:sz w:val="28"/>
          <w:szCs w:val="28"/>
        </w:rPr>
      </w:pPr>
      <w:r w:rsidRPr="00644C0D">
        <w:rPr>
          <w:i/>
          <w:sz w:val="28"/>
          <w:szCs w:val="28"/>
        </w:rPr>
        <w:t>К младше</w:t>
      </w:r>
      <w:r>
        <w:rPr>
          <w:i/>
          <w:sz w:val="28"/>
          <w:szCs w:val="28"/>
        </w:rPr>
        <w:t xml:space="preserve">му </w:t>
      </w:r>
      <w:r w:rsidRPr="00644C0D">
        <w:rPr>
          <w:i/>
          <w:sz w:val="28"/>
          <w:szCs w:val="28"/>
        </w:rPr>
        <w:t xml:space="preserve">школьному возрасту по Д.Б. </w:t>
      </w:r>
      <w:proofErr w:type="spellStart"/>
      <w:r w:rsidRPr="00644C0D">
        <w:rPr>
          <w:i/>
          <w:sz w:val="28"/>
          <w:szCs w:val="28"/>
        </w:rPr>
        <w:t>Эльконину</w:t>
      </w:r>
      <w:proofErr w:type="spellEnd"/>
      <w:r w:rsidRPr="000543BC">
        <w:rPr>
          <w:b/>
          <w:sz w:val="28"/>
          <w:szCs w:val="28"/>
        </w:rPr>
        <w:t xml:space="preserve"> </w:t>
      </w:r>
      <w:r w:rsidRPr="000543BC">
        <w:rPr>
          <w:sz w:val="28"/>
          <w:szCs w:val="28"/>
        </w:rPr>
        <w:t>(7 –  10  лет).  Ведущая  деятельность – учение. В процессе учения формируется память, усваиваются знания о предметах и явлениях внешнего мира человеческих отношений. Новообразованиями возраста являются произвольность психических явлении, рефлексия.</w:t>
      </w:r>
    </w:p>
    <w:p w:rsidR="008E6D6C" w:rsidRPr="002E0E0F" w:rsidRDefault="008E6D6C" w:rsidP="0059257C">
      <w:pPr>
        <w:pStyle w:val="a3"/>
        <w:spacing w:before="0" w:beforeAutospacing="0" w:after="0" w:afterAutospacing="0"/>
        <w:ind w:left="120" w:right="450"/>
        <w:jc w:val="both"/>
        <w:rPr>
          <w:sz w:val="28"/>
          <w:szCs w:val="28"/>
        </w:rPr>
      </w:pPr>
      <w:r w:rsidRPr="00644C0D">
        <w:rPr>
          <w:i/>
          <w:sz w:val="28"/>
          <w:szCs w:val="28"/>
        </w:rPr>
        <w:t>Средним подростковым возрастом</w:t>
      </w:r>
      <w:r w:rsidRPr="002E0E0F">
        <w:rPr>
          <w:sz w:val="28"/>
          <w:szCs w:val="28"/>
        </w:rPr>
        <w:t xml:space="preserve"> принято счи</w:t>
      </w:r>
      <w:r>
        <w:rPr>
          <w:sz w:val="28"/>
          <w:szCs w:val="28"/>
        </w:rPr>
        <w:t>тать возраст детей примерно от 10 до 14</w:t>
      </w:r>
      <w:r w:rsidRPr="002E0E0F">
        <w:rPr>
          <w:sz w:val="28"/>
          <w:szCs w:val="28"/>
        </w:rPr>
        <w:t>лет. Это возраст относительно спокойного и равномерного физического развития</w:t>
      </w:r>
      <w:r>
        <w:rPr>
          <w:sz w:val="28"/>
          <w:szCs w:val="28"/>
        </w:rPr>
        <w:t>.</w:t>
      </w:r>
      <w:r w:rsidRPr="002E0E0F">
        <w:rPr>
          <w:sz w:val="28"/>
          <w:szCs w:val="28"/>
        </w:rPr>
        <w:t xml:space="preserve"> Учебная деятельность в этом возрасте стимулирует, прежде всего, развитие психических процессов непосредственного познания окружающего мира – ощущений и восприятий. </w:t>
      </w:r>
      <w:r>
        <w:rPr>
          <w:sz w:val="28"/>
          <w:szCs w:val="28"/>
        </w:rPr>
        <w:t xml:space="preserve">Дети </w:t>
      </w:r>
      <w:r w:rsidRPr="002E0E0F">
        <w:rPr>
          <w:sz w:val="28"/>
          <w:szCs w:val="28"/>
        </w:rPr>
        <w:t xml:space="preserve">отличаются остротой и свежестью восприятия, своего рода созерцательной любознательностью. </w:t>
      </w:r>
      <w:r>
        <w:rPr>
          <w:sz w:val="28"/>
          <w:szCs w:val="28"/>
        </w:rPr>
        <w:t xml:space="preserve">Ребенок </w:t>
      </w:r>
      <w:r w:rsidRPr="002E0E0F">
        <w:rPr>
          <w:sz w:val="28"/>
          <w:szCs w:val="28"/>
        </w:rPr>
        <w:t>с живым любопытством воспринимает окружающую среду, которая с каждым днём раскрывает перед ним всё новые и новые стороны.</w:t>
      </w:r>
      <w:r>
        <w:rPr>
          <w:sz w:val="28"/>
          <w:szCs w:val="28"/>
        </w:rPr>
        <w:t xml:space="preserve"> </w:t>
      </w:r>
      <w:r w:rsidRPr="002E0E0F">
        <w:rPr>
          <w:sz w:val="28"/>
          <w:szCs w:val="28"/>
        </w:rPr>
        <w:t>Произвольное внимания требует так называемой близкой мот</w:t>
      </w:r>
      <w:r>
        <w:rPr>
          <w:sz w:val="28"/>
          <w:szCs w:val="28"/>
        </w:rPr>
        <w:t>ивации, то есть обучающийся</w:t>
      </w:r>
      <w:r w:rsidRPr="002E0E0F">
        <w:rPr>
          <w:sz w:val="28"/>
          <w:szCs w:val="28"/>
        </w:rPr>
        <w:t xml:space="preserve"> может заставить себя сосредоточенно работать лишь при наличии близкой мотивации (заслужить похвалу педагога, лучше всех справиться с заданием и т. д.). Значительно лучше в </w:t>
      </w:r>
      <w:r>
        <w:rPr>
          <w:sz w:val="28"/>
          <w:szCs w:val="28"/>
        </w:rPr>
        <w:t xml:space="preserve">этом </w:t>
      </w:r>
      <w:r w:rsidRPr="002E0E0F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2E0E0F">
        <w:rPr>
          <w:sz w:val="28"/>
          <w:szCs w:val="28"/>
        </w:rPr>
        <w:t>развито непроизвольное внимание. Всё новое, неожиданное, яркое, интересное само собой привлекает внимание учеников, без всяких усилий с их стороны.</w:t>
      </w:r>
    </w:p>
    <w:p w:rsidR="008E6D6C" w:rsidRPr="002E0E0F" w:rsidRDefault="008E6D6C" w:rsidP="0059257C">
      <w:pPr>
        <w:pStyle w:val="a3"/>
        <w:spacing w:before="120" w:after="120"/>
        <w:ind w:left="120" w:right="450"/>
        <w:jc w:val="both"/>
        <w:rPr>
          <w:sz w:val="28"/>
          <w:szCs w:val="28"/>
        </w:rPr>
      </w:pPr>
      <w:r w:rsidRPr="00644C0D">
        <w:rPr>
          <w:i/>
          <w:sz w:val="28"/>
          <w:szCs w:val="28"/>
        </w:rPr>
        <w:t>Старший подростковый возраст</w:t>
      </w:r>
      <w:r w:rsidRPr="002E0E0F">
        <w:rPr>
          <w:sz w:val="28"/>
          <w:szCs w:val="28"/>
        </w:rPr>
        <w:t xml:space="preserve"> </w:t>
      </w:r>
      <w:r>
        <w:rPr>
          <w:sz w:val="28"/>
          <w:szCs w:val="28"/>
        </w:rPr>
        <w:t>(14-18</w:t>
      </w:r>
      <w:r w:rsidRPr="002E0E0F">
        <w:rPr>
          <w:sz w:val="28"/>
          <w:szCs w:val="28"/>
        </w:rPr>
        <w:t>лет) характеризуется тем, что восприятие подростка более планомерно, организованно и целенаправленно. Характерной чертой детей данного возраста можно назвать то, что теперь они могут довольно долго сосредотачиваться на чём-то одном. Но в, то, же время все еще возможно непроизвольное переключение внимания, к которому приводят интерес к яркому и необычному и легкая возбудимость. Организация процесса обучения должна быть таковой, чтобы у подростка не было возможности, времени или желания отвлекаться от учебного процесса на посторонние дела.</w:t>
      </w:r>
    </w:p>
    <w:p w:rsidR="008E6D6C" w:rsidRPr="003549D7" w:rsidRDefault="008E6D6C" w:rsidP="0059257C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3549D7">
        <w:rPr>
          <w:b/>
          <w:i/>
          <w:sz w:val="28"/>
          <w:szCs w:val="28"/>
        </w:rPr>
        <w:lastRenderedPageBreak/>
        <w:t>Режим занятий</w:t>
      </w:r>
      <w:r w:rsidRPr="003549D7">
        <w:rPr>
          <w:sz w:val="28"/>
          <w:szCs w:val="28"/>
        </w:rPr>
        <w:t xml:space="preserve">.  </w:t>
      </w:r>
    </w:p>
    <w:p w:rsidR="008E6D6C" w:rsidRDefault="008E6D6C" w:rsidP="0059257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9D7">
        <w:rPr>
          <w:rFonts w:ascii="Times New Roman" w:eastAsia="Times New Roman" w:hAnsi="Times New Roman" w:cs="Times New Roman"/>
          <w:sz w:val="28"/>
          <w:szCs w:val="28"/>
        </w:rPr>
        <w:t>Занятия проходят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45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3E2E">
        <w:rPr>
          <w:rFonts w:ascii="Times New Roman" w:eastAsia="Times New Roman" w:hAnsi="Times New Roman" w:cs="Times New Roman"/>
          <w:sz w:val="28"/>
          <w:szCs w:val="28"/>
        </w:rPr>
        <w:t>По 1</w:t>
      </w:r>
      <w:r w:rsidR="00C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F78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073E2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549D7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073E2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неделю, занятие</w:t>
      </w:r>
      <w:r w:rsidRPr="003549D7">
        <w:rPr>
          <w:rFonts w:ascii="Times New Roman" w:eastAsia="Times New Roman" w:hAnsi="Times New Roman" w:cs="Times New Roman"/>
          <w:sz w:val="28"/>
          <w:szCs w:val="28"/>
        </w:rPr>
        <w:t xml:space="preserve"> по 45 мин с обя</w:t>
      </w:r>
      <w:r>
        <w:rPr>
          <w:rFonts w:ascii="Times New Roman" w:eastAsia="Times New Roman" w:hAnsi="Times New Roman" w:cs="Times New Roman"/>
          <w:sz w:val="28"/>
          <w:szCs w:val="28"/>
        </w:rPr>
        <w:t>зательным 15-минутным перерывом;</w:t>
      </w:r>
      <w:r w:rsidR="005F7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D6C" w:rsidRDefault="008E6D6C" w:rsidP="0059257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9D7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обучающихся –12- 15 человек.</w:t>
      </w:r>
    </w:p>
    <w:p w:rsidR="008E6D6C" w:rsidRPr="008E6D6C" w:rsidRDefault="008E6D6C" w:rsidP="0059257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6D6C" w:rsidRPr="005F71F8" w:rsidRDefault="008E6D6C" w:rsidP="0059257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F71F8" w:rsidRPr="005F71F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интересного содержательного досуга детей в летний период. О</w:t>
      </w:r>
      <w:r w:rsidR="005F71F8" w:rsidRPr="005F71F8">
        <w:rPr>
          <w:rFonts w:ascii="Times New Roman" w:eastAsia="Times New Roman" w:hAnsi="Times New Roman" w:cs="Times New Roman"/>
          <w:sz w:val="28"/>
          <w:szCs w:val="28"/>
        </w:rPr>
        <w:t>бучить основам технического ведения шахматной партии.</w:t>
      </w:r>
    </w:p>
    <w:p w:rsidR="0000485D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знакомить с понятиями шахматной игры;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обучать приёмам тактики и стратегии шахматной игры;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обучать решению комбинаций на разные темы;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обучать учащихся самостоятельно анализировать позицию;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D6C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6AA6">
        <w:rPr>
          <w:rFonts w:ascii="Times New Roman" w:eastAsia="Times New Roman" w:hAnsi="Times New Roman" w:cs="Times New Roman"/>
          <w:sz w:val="28"/>
          <w:szCs w:val="28"/>
        </w:rPr>
        <w:t xml:space="preserve">развивать  логическое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аналитическое</w:t>
      </w:r>
      <w:r w:rsidR="00C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="00F37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="00C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внимательность, усидчивость;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творческой активности;</w:t>
      </w:r>
    </w:p>
    <w:p w:rsidR="008E6D6C" w:rsidRPr="008E6D6C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6D6C">
        <w:rPr>
          <w:rFonts w:ascii="Times New Roman" w:eastAsia="Times New Roman" w:hAnsi="Times New Roman" w:cs="Times New Roman"/>
          <w:sz w:val="28"/>
          <w:szCs w:val="28"/>
        </w:rPr>
        <w:t>развивать волевые качества личности.</w:t>
      </w:r>
    </w:p>
    <w:p w:rsidR="009458FB" w:rsidRDefault="009458FB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D6C" w:rsidRPr="00F37F48" w:rsidRDefault="008E6D6C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F48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8E6D6C" w:rsidRPr="008E6D6C" w:rsidRDefault="00F37F4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D6C" w:rsidRPr="008E6D6C">
        <w:rPr>
          <w:rFonts w:ascii="Times New Roman" w:eastAsia="Times New Roman" w:hAnsi="Times New Roman" w:cs="Times New Roman"/>
          <w:sz w:val="28"/>
          <w:szCs w:val="28"/>
        </w:rPr>
        <w:t>воспитывать уважение к партнёру, самодисциплину, умение владеть собой и добиваться цели;</w:t>
      </w:r>
    </w:p>
    <w:p w:rsidR="008E6D6C" w:rsidRPr="008E6D6C" w:rsidRDefault="00F37F4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D6C" w:rsidRPr="008E6D6C">
        <w:rPr>
          <w:rFonts w:ascii="Times New Roman" w:eastAsia="Times New Roman" w:hAnsi="Times New Roman" w:cs="Times New Roman"/>
          <w:sz w:val="28"/>
          <w:szCs w:val="28"/>
        </w:rPr>
        <w:t>формировать правильное поведение во время игры;</w:t>
      </w:r>
    </w:p>
    <w:p w:rsidR="008E6D6C" w:rsidRPr="008E6D6C" w:rsidRDefault="00F37F4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D6C" w:rsidRPr="008E6D6C"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 и взаимопомощи;</w:t>
      </w:r>
    </w:p>
    <w:p w:rsidR="008E6D6C" w:rsidRDefault="00F37F4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D6C" w:rsidRPr="008E6D6C">
        <w:rPr>
          <w:rFonts w:ascii="Times New Roman" w:eastAsia="Times New Roman" w:hAnsi="Times New Roman" w:cs="Times New Roman"/>
          <w:sz w:val="28"/>
          <w:szCs w:val="28"/>
        </w:rPr>
        <w:t>воспитывать целеустремлённость, трудолюбие.</w:t>
      </w:r>
    </w:p>
    <w:p w:rsid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38" w:rsidRPr="008134E1" w:rsidRDefault="00B37B38" w:rsidP="005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ребования к знаниям и умениям уча</w:t>
      </w:r>
      <w:r w:rsidRPr="008134E1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B37B38" w:rsidRDefault="00B37B38" w:rsidP="0059257C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Предметные результаты</w:t>
      </w:r>
    </w:p>
    <w:p w:rsidR="00B37B38" w:rsidRPr="006276AD" w:rsidRDefault="00B37B38" w:rsidP="0059257C">
      <w:pPr>
        <w:pStyle w:val="c16"/>
        <w:shd w:val="clear" w:color="auto" w:fill="FFFFFF"/>
        <w:spacing w:before="0" w:beforeAutospacing="0" w:after="0" w:afterAutospacing="0"/>
        <w:jc w:val="both"/>
        <w:rPr>
          <w:rStyle w:val="c13"/>
          <w:b/>
          <w:iCs/>
          <w:color w:val="000000"/>
          <w:sz w:val="28"/>
          <w:szCs w:val="28"/>
        </w:rPr>
      </w:pPr>
      <w:r>
        <w:rPr>
          <w:rStyle w:val="c13"/>
          <w:b/>
          <w:iCs/>
          <w:color w:val="000000"/>
          <w:sz w:val="28"/>
          <w:szCs w:val="28"/>
        </w:rPr>
        <w:t>Обучающийся</w:t>
      </w:r>
    </w:p>
    <w:p w:rsidR="00B37B38" w:rsidRPr="006276AD" w:rsidRDefault="00B37B38" w:rsidP="0059257C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276AD">
        <w:rPr>
          <w:rStyle w:val="c13"/>
          <w:b/>
          <w:i/>
          <w:iCs/>
          <w:color w:val="000000"/>
          <w:sz w:val="28"/>
          <w:szCs w:val="28"/>
        </w:rPr>
        <w:t>должен знать: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 xml:space="preserve">правила шахматной игры; 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шахматную нотацию;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порядок записи ходов партии и их отличия от записи позиций;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цель шахматной партии;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поля шахматной доски;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простейшие тактические приёмы;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B38">
        <w:rPr>
          <w:rFonts w:ascii="Times New Roman" w:eastAsia="Times New Roman" w:hAnsi="Times New Roman" w:cs="Times New Roman"/>
          <w:sz w:val="28"/>
          <w:szCs w:val="28"/>
        </w:rPr>
        <w:t>способы нападения и защиты;</w:t>
      </w:r>
    </w:p>
    <w:p w:rsidR="00B37B38" w:rsidRP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7BD">
        <w:rPr>
          <w:rStyle w:val="c1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должен</w:t>
      </w:r>
      <w:r w:rsidRPr="00D077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37B38" w:rsidRPr="00D077BD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разыграть партию с противником;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расставлять позиции на шахматной доске;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нападать и съедать фигуры противника;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довести партию до логического окончания;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ставить простые маты;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использовать правило «взялся - ходи»;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 с шахматной доской;</w:t>
      </w:r>
    </w:p>
    <w:p w:rsidR="00B37B38" w:rsidRPr="00D077BD" w:rsidRDefault="00D077BD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B38" w:rsidRPr="00D077BD">
        <w:rPr>
          <w:rFonts w:ascii="Times New Roman" w:eastAsia="Times New Roman" w:hAnsi="Times New Roman" w:cs="Times New Roman"/>
          <w:sz w:val="28"/>
          <w:szCs w:val="28"/>
        </w:rPr>
        <w:t>совершать в уме простые действия (мысленный расчёт на три-четыре хода);</w:t>
      </w:r>
    </w:p>
    <w:p w:rsidR="00B37B38" w:rsidRDefault="00B37B38" w:rsidP="0059257C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предполагать вероятный ответный план противника.</w:t>
      </w:r>
    </w:p>
    <w:p w:rsidR="0000485D" w:rsidRDefault="0000485D" w:rsidP="005925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845" w:rsidRDefault="00BB1845" w:rsidP="005925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4E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34E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BB1845" w:rsidRPr="001815BA" w:rsidRDefault="00BB1845" w:rsidP="005925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BB1845" w:rsidRPr="00BB1845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845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действий.</w:t>
      </w:r>
    </w:p>
    <w:p w:rsidR="002C6DC6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845">
        <w:rPr>
          <w:rFonts w:ascii="Times New Roman" w:hAnsi="Times New Roman" w:cs="Times New Roman"/>
          <w:sz w:val="28"/>
          <w:szCs w:val="28"/>
        </w:rPr>
        <w:t>учиться высказывать своё предположение (версию)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готов к работе с информацией;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 xml:space="preserve">- способен использовать в </w:t>
      </w:r>
      <w:r w:rsidR="0059257C" w:rsidRPr="008134E1">
        <w:rPr>
          <w:rFonts w:ascii="Times New Roman" w:hAnsi="Times New Roman" w:cs="Times New Roman"/>
          <w:sz w:val="28"/>
          <w:szCs w:val="28"/>
        </w:rPr>
        <w:t>работе знаково</w:t>
      </w:r>
      <w:r w:rsidRPr="008134E1">
        <w:rPr>
          <w:rFonts w:ascii="Times New Roman" w:hAnsi="Times New Roman" w:cs="Times New Roman"/>
          <w:sz w:val="28"/>
          <w:szCs w:val="28"/>
        </w:rPr>
        <w:t>-символические средства, общие схемы решений;</w:t>
      </w:r>
    </w:p>
    <w:p w:rsidR="00BB1845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способен к выполнению логических операций сравнения, анализа, обобщения, классификации, установления аналогий, подведения под понятие.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способен управлять собственной деятельностью;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умеет проводить контроль, самоконтроль и коррекцию деятельности;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проявляет инициативность и самостоятельность.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34E1">
        <w:rPr>
          <w:rFonts w:ascii="Times New Roman" w:hAnsi="Times New Roman" w:cs="Times New Roman"/>
          <w:sz w:val="28"/>
          <w:szCs w:val="28"/>
        </w:rPr>
        <w:t>проявляет доброжелательность, доверие  к товарищам;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готов к сотрудничеству;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sz w:val="28"/>
          <w:szCs w:val="28"/>
        </w:rPr>
        <w:t>- способен к коммуникации.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Результаты личностного развития:</w:t>
      </w:r>
    </w:p>
    <w:p w:rsidR="00BB1845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-</w:t>
      </w:r>
      <w:r w:rsidRPr="00D76938">
        <w:rPr>
          <w:sz w:val="28"/>
        </w:rPr>
        <w:t xml:space="preserve"> </w:t>
      </w:r>
      <w:r w:rsidRPr="00D76938">
        <w:rPr>
          <w:rFonts w:ascii="Times New Roman" w:hAnsi="Times New Roman" w:cs="Times New Roman"/>
          <w:sz w:val="28"/>
          <w:szCs w:val="28"/>
        </w:rPr>
        <w:t>выработано трудолюбие, аккуратность и терпение и умение довести начатое дело до конца и взаимопомощь при выполнении совместных работ;</w:t>
      </w:r>
    </w:p>
    <w:p w:rsidR="00BB1845" w:rsidRPr="008134E1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-</w:t>
      </w:r>
      <w:r w:rsidRPr="008134E1">
        <w:rPr>
          <w:rFonts w:ascii="Times New Roman" w:hAnsi="Times New Roman" w:cs="Times New Roman"/>
          <w:sz w:val="28"/>
          <w:szCs w:val="28"/>
        </w:rPr>
        <w:t xml:space="preserve"> придерживается социальных норм и правил поведения, ролей и форм социальной жизни  в группах и сообществах;</w:t>
      </w:r>
    </w:p>
    <w:p w:rsidR="00BB1845" w:rsidRDefault="00BB1845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4E1">
        <w:rPr>
          <w:rFonts w:ascii="Times New Roman" w:hAnsi="Times New Roman" w:cs="Times New Roman"/>
          <w:sz w:val="28"/>
          <w:szCs w:val="28"/>
        </w:rPr>
        <w:t>проявляет ответственное отношение к учению, готовность и способность к саморазвитию и самообразованию на основе мотивации к обучению и познанию.</w:t>
      </w:r>
    </w:p>
    <w:p w:rsidR="0013532E" w:rsidRDefault="0013532E" w:rsidP="005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FD" w:rsidRDefault="006E09FD" w:rsidP="00592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13532E" w:rsidRPr="00996860" w:rsidRDefault="00387376" w:rsidP="00592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Учебный</w:t>
      </w:r>
      <w:r w:rsidRPr="00996860">
        <w:rPr>
          <w:rFonts w:ascii="Times New Roman" w:hAnsi="Times New Roman" w:cs="Times New Roman"/>
          <w:b/>
          <w:bCs/>
          <w:sz w:val="28"/>
          <w:szCs w:val="20"/>
        </w:rPr>
        <w:t xml:space="preserve"> план.</w:t>
      </w:r>
    </w:p>
    <w:p w:rsidR="00387376" w:rsidRPr="00996860" w:rsidRDefault="00387376" w:rsidP="00592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tbl>
      <w:tblPr>
        <w:tblStyle w:val="ab"/>
        <w:tblW w:w="0" w:type="auto"/>
        <w:tblLook w:val="04A0"/>
      </w:tblPr>
      <w:tblGrid>
        <w:gridCol w:w="665"/>
        <w:gridCol w:w="4797"/>
        <w:gridCol w:w="1375"/>
        <w:gridCol w:w="1498"/>
        <w:gridCol w:w="1520"/>
      </w:tblGrid>
      <w:tr w:rsidR="00387376" w:rsidRPr="00996860" w:rsidTr="00467451">
        <w:tc>
          <w:tcPr>
            <w:tcW w:w="673" w:type="dxa"/>
          </w:tcPr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9686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№ п/п</w:t>
            </w:r>
          </w:p>
        </w:tc>
        <w:tc>
          <w:tcPr>
            <w:tcW w:w="5247" w:type="dxa"/>
          </w:tcPr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Темы </w:t>
            </w:r>
          </w:p>
        </w:tc>
        <w:tc>
          <w:tcPr>
            <w:tcW w:w="1418" w:type="dxa"/>
          </w:tcPr>
          <w:p w:rsidR="00387376" w:rsidRPr="00996860" w:rsidRDefault="00387376" w:rsidP="0059257C">
            <w:pPr>
              <w:pStyle w:val="Default"/>
              <w:jc w:val="both"/>
              <w:rPr>
                <w:sz w:val="28"/>
                <w:szCs w:val="20"/>
              </w:rPr>
            </w:pPr>
            <w:r w:rsidRPr="00996860">
              <w:rPr>
                <w:b/>
                <w:bCs/>
                <w:sz w:val="28"/>
                <w:szCs w:val="20"/>
              </w:rPr>
              <w:t xml:space="preserve">Всего </w:t>
            </w:r>
          </w:p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9686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(часов)</w:t>
            </w:r>
          </w:p>
        </w:tc>
        <w:tc>
          <w:tcPr>
            <w:tcW w:w="1559" w:type="dxa"/>
          </w:tcPr>
          <w:p w:rsidR="00387376" w:rsidRPr="00996860" w:rsidRDefault="00387376" w:rsidP="0059257C">
            <w:pPr>
              <w:pStyle w:val="Default"/>
              <w:jc w:val="both"/>
              <w:rPr>
                <w:sz w:val="28"/>
                <w:szCs w:val="20"/>
              </w:rPr>
            </w:pPr>
            <w:r w:rsidRPr="00996860">
              <w:rPr>
                <w:b/>
                <w:bCs/>
                <w:sz w:val="28"/>
                <w:szCs w:val="20"/>
              </w:rPr>
              <w:t xml:space="preserve">Теория </w:t>
            </w:r>
          </w:p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9686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(часов)</w:t>
            </w:r>
          </w:p>
        </w:tc>
        <w:tc>
          <w:tcPr>
            <w:tcW w:w="1525" w:type="dxa"/>
          </w:tcPr>
          <w:p w:rsidR="00387376" w:rsidRPr="00996860" w:rsidRDefault="00387376" w:rsidP="0059257C">
            <w:pPr>
              <w:pStyle w:val="Default"/>
              <w:jc w:val="both"/>
              <w:rPr>
                <w:sz w:val="28"/>
                <w:szCs w:val="20"/>
              </w:rPr>
            </w:pPr>
            <w:r w:rsidRPr="00996860">
              <w:rPr>
                <w:b/>
                <w:bCs/>
                <w:sz w:val="28"/>
                <w:szCs w:val="20"/>
              </w:rPr>
              <w:t xml:space="preserve">Практика </w:t>
            </w:r>
          </w:p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9686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(часов)</w:t>
            </w:r>
          </w:p>
        </w:tc>
      </w:tr>
      <w:tr w:rsidR="00387376" w:rsidRPr="00996860" w:rsidTr="00467451">
        <w:tc>
          <w:tcPr>
            <w:tcW w:w="673" w:type="dxa"/>
          </w:tcPr>
          <w:p w:rsidR="00387376" w:rsidRPr="00996860" w:rsidRDefault="00387376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247" w:type="dxa"/>
          </w:tcPr>
          <w:p w:rsidR="00AD102D" w:rsidRPr="00467451" w:rsidRDefault="00707023" w:rsidP="00592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D102D" w:rsidRPr="00467451">
              <w:rPr>
                <w:rFonts w:ascii="Times New Roman" w:hAnsi="Times New Roman"/>
                <w:sz w:val="28"/>
                <w:szCs w:val="28"/>
              </w:rPr>
              <w:t>Удивитель</w:t>
            </w:r>
            <w:r>
              <w:rPr>
                <w:rFonts w:ascii="Times New Roman" w:hAnsi="Times New Roman"/>
                <w:sz w:val="28"/>
                <w:szCs w:val="28"/>
              </w:rPr>
              <w:t>ные приключения шахматной доски»</w:t>
            </w:r>
            <w:r w:rsidR="00AD102D" w:rsidRPr="004674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376" w:rsidRPr="00467451" w:rsidRDefault="00AD102D" w:rsidP="0059257C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>Вводное занятие. Шахматная доска.</w:t>
            </w:r>
          </w:p>
        </w:tc>
        <w:tc>
          <w:tcPr>
            <w:tcW w:w="1418" w:type="dxa"/>
          </w:tcPr>
          <w:p w:rsidR="00387376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7376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87376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417DE" w:rsidRPr="00996860" w:rsidTr="00467451">
        <w:tc>
          <w:tcPr>
            <w:tcW w:w="673" w:type="dxa"/>
          </w:tcPr>
          <w:p w:rsidR="004417DE" w:rsidRPr="00467451" w:rsidRDefault="004417DE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467451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247" w:type="dxa"/>
          </w:tcPr>
          <w:p w:rsidR="00AD102D" w:rsidRPr="00467451" w:rsidRDefault="00707023" w:rsidP="00592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«Приключения в Шахматной стране»</w:t>
            </w:r>
          </w:p>
          <w:p w:rsidR="00AD102D" w:rsidRPr="00467451" w:rsidRDefault="00AD102D" w:rsidP="00592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>Шахматные фигуры.</w:t>
            </w:r>
          </w:p>
          <w:p w:rsidR="004417DE" w:rsidRPr="00467451" w:rsidRDefault="00AD102D" w:rsidP="0059257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0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>Начальное положение. Ценность шахматных фигур.</w:t>
            </w:r>
          </w:p>
        </w:tc>
        <w:tc>
          <w:tcPr>
            <w:tcW w:w="1418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7DE" w:rsidRPr="00996860" w:rsidTr="00467451">
        <w:tc>
          <w:tcPr>
            <w:tcW w:w="673" w:type="dxa"/>
          </w:tcPr>
          <w:p w:rsidR="004417DE" w:rsidRPr="00467451" w:rsidRDefault="004417DE" w:rsidP="00592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467451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5247" w:type="dxa"/>
          </w:tcPr>
          <w:p w:rsidR="00AD102D" w:rsidRPr="00467451" w:rsidRDefault="00AD102D" w:rsidP="00592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>«Первый шаг в мир шахмат».</w:t>
            </w:r>
          </w:p>
          <w:p w:rsidR="004417DE" w:rsidRPr="00467451" w:rsidRDefault="00AD102D" w:rsidP="0059257C">
            <w:pPr>
              <w:jc w:val="both"/>
              <w:rPr>
                <w:b/>
                <w:bCs/>
                <w:sz w:val="28"/>
                <w:szCs w:val="20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lastRenderedPageBreak/>
              <w:t>Цель и результат шахматных партий. Шах, мат и пат.</w:t>
            </w:r>
          </w:p>
        </w:tc>
        <w:tc>
          <w:tcPr>
            <w:tcW w:w="1418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7DE" w:rsidRPr="00996860" w:rsidTr="00467451">
        <w:tc>
          <w:tcPr>
            <w:tcW w:w="673" w:type="dxa"/>
          </w:tcPr>
          <w:p w:rsidR="004417DE" w:rsidRPr="00467451" w:rsidRDefault="004417DE" w:rsidP="0059257C">
            <w:pPr>
              <w:pStyle w:val="Default"/>
              <w:jc w:val="both"/>
              <w:rPr>
                <w:b/>
                <w:bCs/>
                <w:sz w:val="28"/>
                <w:szCs w:val="20"/>
              </w:rPr>
            </w:pPr>
            <w:r w:rsidRPr="00467451">
              <w:rPr>
                <w:b/>
                <w:bCs/>
                <w:sz w:val="28"/>
                <w:szCs w:val="20"/>
              </w:rPr>
              <w:lastRenderedPageBreak/>
              <w:t>4</w:t>
            </w:r>
          </w:p>
        </w:tc>
        <w:tc>
          <w:tcPr>
            <w:tcW w:w="5247" w:type="dxa"/>
          </w:tcPr>
          <w:p w:rsidR="00AD102D" w:rsidRPr="00467451" w:rsidRDefault="00AD102D" w:rsidP="00592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 xml:space="preserve">Общие принципы разыгрывания дебюта. </w:t>
            </w:r>
          </w:p>
          <w:p w:rsidR="004417DE" w:rsidRPr="00467451" w:rsidRDefault="00AD102D" w:rsidP="0059257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467451">
              <w:rPr>
                <w:rFonts w:ascii="Times New Roman" w:hAnsi="Times New Roman"/>
                <w:sz w:val="28"/>
                <w:szCs w:val="28"/>
              </w:rPr>
              <w:t>Нападение и защита, размен.</w:t>
            </w:r>
          </w:p>
        </w:tc>
        <w:tc>
          <w:tcPr>
            <w:tcW w:w="1418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417DE" w:rsidRPr="00467451" w:rsidRDefault="00467451" w:rsidP="0059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376" w:rsidRPr="00996860" w:rsidTr="00467451">
        <w:tc>
          <w:tcPr>
            <w:tcW w:w="5920" w:type="dxa"/>
            <w:gridSpan w:val="2"/>
          </w:tcPr>
          <w:p w:rsidR="00387376" w:rsidRPr="00B01003" w:rsidRDefault="00387376" w:rsidP="0059257C">
            <w:pPr>
              <w:pStyle w:val="Default"/>
              <w:jc w:val="both"/>
              <w:rPr>
                <w:b/>
                <w:bCs/>
                <w:i/>
                <w:sz w:val="32"/>
                <w:szCs w:val="20"/>
              </w:rPr>
            </w:pPr>
            <w:r w:rsidRPr="00B01003">
              <w:rPr>
                <w:b/>
                <w:bCs/>
                <w:i/>
                <w:sz w:val="32"/>
                <w:szCs w:val="20"/>
              </w:rPr>
              <w:t xml:space="preserve">Итого: </w:t>
            </w:r>
          </w:p>
        </w:tc>
        <w:tc>
          <w:tcPr>
            <w:tcW w:w="1418" w:type="dxa"/>
          </w:tcPr>
          <w:p w:rsidR="00387376" w:rsidRPr="00B01003" w:rsidRDefault="00467451" w:rsidP="0059257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  <w:t>8</w:t>
            </w:r>
          </w:p>
        </w:tc>
        <w:tc>
          <w:tcPr>
            <w:tcW w:w="1559" w:type="dxa"/>
          </w:tcPr>
          <w:p w:rsidR="00387376" w:rsidRPr="00B01003" w:rsidRDefault="00467451" w:rsidP="0059257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  <w:t>4</w:t>
            </w:r>
          </w:p>
        </w:tc>
        <w:tc>
          <w:tcPr>
            <w:tcW w:w="1525" w:type="dxa"/>
          </w:tcPr>
          <w:p w:rsidR="00387376" w:rsidRPr="00B01003" w:rsidRDefault="00467451" w:rsidP="0059257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20"/>
              </w:rPr>
              <w:t>4</w:t>
            </w:r>
          </w:p>
        </w:tc>
      </w:tr>
    </w:tbl>
    <w:p w:rsidR="0013532E" w:rsidRDefault="0013532E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365" w:rsidRDefault="006A5365" w:rsidP="0059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  <w:r w:rsidR="005925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023" w:rsidRPr="00467451" w:rsidRDefault="006A5365" w:rsidP="00592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hAnsi="Times New Roman"/>
          <w:b/>
          <w:sz w:val="28"/>
          <w:szCs w:val="28"/>
        </w:rPr>
        <w:t>"Удивительные приключения шахматной доски".</w:t>
      </w:r>
    </w:p>
    <w:p w:rsidR="00707023" w:rsidRP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023">
        <w:rPr>
          <w:rFonts w:ascii="Times New Roman" w:eastAsia="Times New Roman" w:hAnsi="Times New Roman" w:cs="Times New Roman"/>
          <w:sz w:val="28"/>
          <w:szCs w:val="28"/>
        </w:rPr>
        <w:t>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</w:r>
    </w:p>
    <w:p w:rsidR="006A5365" w:rsidRPr="006A5365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023">
        <w:rPr>
          <w:rFonts w:ascii="Times New Roman" w:eastAsia="Times New Roman" w:hAnsi="Times New Roman" w:cs="Times New Roman"/>
          <w:sz w:val="28"/>
          <w:szCs w:val="28"/>
        </w:rPr>
        <w:t>Диагональ. Отличие диагонали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5365" w:rsidRPr="006A5365" w:rsidRDefault="006A5365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 xml:space="preserve"> с шахматной доской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задания и 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>игры «Горизонталь», «Вертикаль», «Диагональ».</w:t>
      </w:r>
    </w:p>
    <w:p w:rsidR="006A5365" w:rsidRPr="006A5365" w:rsidRDefault="006A5365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365" w:rsidRPr="00707023" w:rsidRDefault="006A5365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707023" w:rsidRPr="00707023">
        <w:rPr>
          <w:rFonts w:ascii="Times New Roman" w:hAnsi="Times New Roman"/>
          <w:b/>
          <w:sz w:val="28"/>
          <w:szCs w:val="28"/>
        </w:rPr>
        <w:t>«Приключения в Шахматной стране».</w:t>
      </w:r>
    </w:p>
    <w:p w:rsidR="00707023" w:rsidRDefault="006A5365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 xml:space="preserve">Белые и черные. </w:t>
      </w:r>
    </w:p>
    <w:p w:rsidR="00EA381A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 xml:space="preserve">Ладья, слон, ферзь, конь, пешка, король. </w:t>
      </w:r>
    </w:p>
    <w:p w:rsidR="00707023" w:rsidRPr="00707023" w:rsidRDefault="00EA381A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Пешка - л</w:t>
      </w:r>
      <w:r w:rsidRPr="00707023">
        <w:rPr>
          <w:rFonts w:ascii="Times New Roman" w:eastAsia="Times New Roman" w:hAnsi="Times New Roman" w:cs="Times New Roman"/>
          <w:sz w:val="28"/>
          <w:szCs w:val="28"/>
        </w:rPr>
        <w:t>адейная, коневая, слоновая, ферзевая, королевская пешка.</w:t>
      </w:r>
    </w:p>
    <w:p w:rsid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>Расстановка фигур перед шахматной партией.</w:t>
      </w:r>
    </w:p>
    <w:p w:rsidR="00EA381A" w:rsidRPr="00707023" w:rsidRDefault="00EA381A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>Место пешки в начальном положении.</w:t>
      </w:r>
    </w:p>
    <w:p w:rsidR="00707023" w:rsidRP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 xml:space="preserve">Место ладьи в начальном положении. </w:t>
      </w:r>
    </w:p>
    <w:p w:rsidR="00707023" w:rsidRP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 xml:space="preserve">Место слона в начальном положении. </w:t>
      </w:r>
    </w:p>
    <w:p w:rsidR="00707023" w:rsidRPr="00707023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>Место ферзя в начальном положении. Ферзь –тяжелая фигура.</w:t>
      </w:r>
    </w:p>
    <w:p w:rsidR="006A5365" w:rsidRPr="006A5365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23">
        <w:rPr>
          <w:rFonts w:ascii="Times New Roman" w:eastAsia="Times New Roman" w:hAnsi="Times New Roman" w:cs="Times New Roman"/>
          <w:sz w:val="28"/>
          <w:szCs w:val="28"/>
        </w:rPr>
        <w:t>Место коня в начальном положении. Конь–легкая фигура.</w:t>
      </w:r>
    </w:p>
    <w:p w:rsidR="00707023" w:rsidRDefault="006A5365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proofErr w:type="gramStart"/>
      <w:r w:rsidR="0079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Дидактические задания и игры "Волшебный мешочек", "Угадай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>а", "Секретная фигура"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, "Что общего?", "Большая и маленькая"</w:t>
      </w:r>
      <w:r w:rsidR="00707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365" w:rsidRPr="006A5365" w:rsidRDefault="00707023" w:rsidP="005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107" w:rsidRDefault="006A5365" w:rsidP="0059257C">
      <w:pPr>
        <w:jc w:val="both"/>
        <w:rPr>
          <w:rFonts w:ascii="Times New Roman" w:hAnsi="Times New Roman"/>
          <w:b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3F7107">
        <w:rPr>
          <w:rFonts w:ascii="Times New Roman" w:hAnsi="Times New Roman"/>
          <w:b/>
          <w:sz w:val="28"/>
          <w:szCs w:val="28"/>
        </w:rPr>
        <w:t>«Первый шаг в мир</w:t>
      </w:r>
      <w:r w:rsidR="003F7107">
        <w:rPr>
          <w:rFonts w:ascii="Times New Roman" w:hAnsi="Times New Roman"/>
          <w:b/>
          <w:sz w:val="28"/>
          <w:szCs w:val="28"/>
        </w:rPr>
        <w:t>е</w:t>
      </w:r>
      <w:r w:rsidR="00707023" w:rsidRPr="003F7107">
        <w:rPr>
          <w:rFonts w:ascii="Times New Roman" w:hAnsi="Times New Roman"/>
          <w:b/>
          <w:sz w:val="28"/>
          <w:szCs w:val="28"/>
        </w:rPr>
        <w:t xml:space="preserve"> шахмат».</w:t>
      </w:r>
    </w:p>
    <w:p w:rsidR="003F7107" w:rsidRDefault="006A5365" w:rsidP="00592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6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 xml:space="preserve">Ход пешки, взятие. Взятие на проходе. Превращение пешки. </w:t>
      </w:r>
      <w:r w:rsidR="00EA381A" w:rsidRPr="00707023">
        <w:rPr>
          <w:rFonts w:ascii="Times New Roman" w:eastAsia="Times New Roman" w:hAnsi="Times New Roman" w:cs="Times New Roman"/>
          <w:sz w:val="28"/>
          <w:szCs w:val="28"/>
        </w:rPr>
        <w:t xml:space="preserve"> Ход ладьи. Взятие.</w:t>
      </w:r>
      <w:r w:rsidR="00EA381A" w:rsidRPr="00EA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1A" w:rsidRPr="00707023">
        <w:rPr>
          <w:rFonts w:ascii="Times New Roman" w:eastAsia="Times New Roman" w:hAnsi="Times New Roman" w:cs="Times New Roman"/>
          <w:sz w:val="28"/>
          <w:szCs w:val="28"/>
        </w:rPr>
        <w:t>Ход слона, взятие.</w:t>
      </w:r>
      <w:r w:rsidR="00EA381A" w:rsidRPr="00EA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1A" w:rsidRPr="00707023">
        <w:rPr>
          <w:rFonts w:ascii="Times New Roman" w:eastAsia="Times New Roman" w:hAnsi="Times New Roman" w:cs="Times New Roman"/>
          <w:sz w:val="28"/>
          <w:szCs w:val="28"/>
        </w:rPr>
        <w:t>Ход ферзя, взятие.</w:t>
      </w:r>
      <w:r w:rsidR="00EA381A" w:rsidRPr="00EA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1A" w:rsidRPr="00707023">
        <w:rPr>
          <w:rFonts w:ascii="Times New Roman" w:eastAsia="Times New Roman" w:hAnsi="Times New Roman" w:cs="Times New Roman"/>
          <w:sz w:val="28"/>
          <w:szCs w:val="28"/>
        </w:rPr>
        <w:t>Ход коня, взятие.</w:t>
      </w:r>
      <w:r w:rsid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Место короля в начальном положении. Ход короля, взятие. Короля не бьют, но и под бой его ставить нельзя.</w:t>
      </w:r>
      <w:r w:rsidR="003F7107">
        <w:rPr>
          <w:rFonts w:ascii="Times New Roman" w:eastAsia="Times New Roman" w:hAnsi="Times New Roman" w:cs="Times New Roman"/>
          <w:sz w:val="28"/>
          <w:szCs w:val="28"/>
        </w:rPr>
        <w:t xml:space="preserve"> Шах. Мат.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Шах ферзем, ладьей, слоном, конем, пешкой. Защита от шаха.</w:t>
      </w:r>
      <w:r w:rsid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>Мат ферзем, ладьей, слоном, конем, пешкой.</w:t>
      </w:r>
      <w:r w:rsid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3" w:rsidRPr="00707023">
        <w:rPr>
          <w:rFonts w:ascii="Times New Roman" w:eastAsia="Times New Roman" w:hAnsi="Times New Roman" w:cs="Times New Roman"/>
          <w:sz w:val="28"/>
          <w:szCs w:val="28"/>
        </w:rPr>
        <w:t xml:space="preserve">Мат в один ход. Мат в один ход ферзем, ладьей, слоном, конем, пешкой (простые примеры). </w:t>
      </w:r>
    </w:p>
    <w:p w:rsidR="006A5365" w:rsidRPr="006A5365" w:rsidRDefault="006A5365" w:rsidP="005925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EA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1A" w:rsidRPr="00707023">
        <w:rPr>
          <w:rFonts w:ascii="Times New Roman" w:eastAsia="Times New Roman" w:hAnsi="Times New Roman" w:cs="Times New Roman"/>
          <w:sz w:val="28"/>
          <w:szCs w:val="28"/>
        </w:rPr>
        <w:t>Дидактическое задание "Мат в один ход".</w:t>
      </w:r>
    </w:p>
    <w:p w:rsidR="00DD269E" w:rsidRDefault="006A5365" w:rsidP="0059257C">
      <w:pPr>
        <w:jc w:val="both"/>
        <w:rPr>
          <w:rFonts w:ascii="Times New Roman" w:hAnsi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69E" w:rsidRPr="003F7107">
        <w:rPr>
          <w:rFonts w:ascii="Times New Roman" w:hAnsi="Times New Roman"/>
          <w:b/>
          <w:sz w:val="28"/>
          <w:szCs w:val="28"/>
        </w:rPr>
        <w:t xml:space="preserve">Общие принципы разыгрывания дебюта. </w:t>
      </w:r>
      <w:r w:rsidR="003F7107" w:rsidRPr="003F7107">
        <w:rPr>
          <w:rFonts w:ascii="Times New Roman" w:hAnsi="Times New Roman"/>
          <w:b/>
          <w:sz w:val="28"/>
          <w:szCs w:val="28"/>
        </w:rPr>
        <w:t>Нападение и защита, размен.</w:t>
      </w:r>
    </w:p>
    <w:p w:rsidR="003F7107" w:rsidRDefault="006E1C8F" w:rsidP="00592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10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107">
        <w:rPr>
          <w:rFonts w:ascii="Times New Roman" w:hAnsi="Times New Roman"/>
          <w:sz w:val="28"/>
          <w:szCs w:val="28"/>
        </w:rPr>
        <w:t>Отличие пата от мата. Варианты ничьей. Примеры на пат. Правила рокировки. Мобилизация фигур, безопасность короля, борьба за центр и расположение пешек в дебюте.</w:t>
      </w:r>
    </w:p>
    <w:p w:rsidR="006E1C8F" w:rsidRPr="003F7107" w:rsidRDefault="006E1C8F" w:rsidP="00592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107">
        <w:rPr>
          <w:rFonts w:ascii="Times New Roman" w:hAnsi="Times New Roman"/>
          <w:sz w:val="28"/>
          <w:szCs w:val="28"/>
        </w:rPr>
        <w:t>Самые общие рекомендации о принципах разыгрывания дебюта.</w:t>
      </w:r>
    </w:p>
    <w:p w:rsidR="006A5365" w:rsidRPr="003F7107" w:rsidRDefault="006E1C8F" w:rsidP="00592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07">
        <w:rPr>
          <w:rFonts w:ascii="Times New Roman" w:hAnsi="Times New Roman"/>
          <w:sz w:val="28"/>
          <w:szCs w:val="28"/>
        </w:rPr>
        <w:t>Размен. Равноценный и неравноценный размен.</w:t>
      </w:r>
      <w:r w:rsidR="00DD269E" w:rsidRPr="003F7107">
        <w:rPr>
          <w:rFonts w:ascii="Times New Roman" w:hAnsi="Times New Roman"/>
          <w:sz w:val="28"/>
          <w:szCs w:val="28"/>
        </w:rPr>
        <w:t xml:space="preserve"> </w:t>
      </w:r>
    </w:p>
    <w:p w:rsidR="006A5365" w:rsidRPr="003F7107" w:rsidRDefault="006A5365" w:rsidP="00592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107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DD269E" w:rsidRP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C8F" w:rsidRPr="003F7107">
        <w:rPr>
          <w:rFonts w:ascii="Times New Roman" w:hAnsi="Times New Roman"/>
          <w:sz w:val="28"/>
          <w:szCs w:val="28"/>
        </w:rPr>
        <w:t>Дидактическое задание "Пат или не пат". Дидактическое задание "Рокировка".</w:t>
      </w:r>
    </w:p>
    <w:p w:rsidR="003F7107" w:rsidRPr="00730BB2" w:rsidRDefault="003F7107" w:rsidP="00592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7F0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107" w:rsidRDefault="003F7107" w:rsidP="00592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B2">
        <w:rPr>
          <w:rFonts w:ascii="Times New Roman" w:hAnsi="Times New Roman" w:cs="Times New Roman"/>
          <w:sz w:val="28"/>
          <w:szCs w:val="28"/>
        </w:rPr>
        <w:t>Для полноценной реализации данной программы используются следующие виды  контроля:</w:t>
      </w:r>
    </w:p>
    <w:p w:rsidR="00073E2E" w:rsidRDefault="00073E2E" w:rsidP="005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57C">
        <w:rPr>
          <w:rFonts w:ascii="Times New Roman" w:hAnsi="Times New Roman" w:cs="Times New Roman"/>
          <w:sz w:val="28"/>
          <w:szCs w:val="28"/>
        </w:rPr>
        <w:t>Входной</w:t>
      </w:r>
      <w:r w:rsidR="0059257C" w:rsidRPr="003F491E">
        <w:rPr>
          <w:rFonts w:ascii="Times New Roman" w:hAnsi="Times New Roman" w:cs="Times New Roman"/>
          <w:sz w:val="28"/>
          <w:szCs w:val="28"/>
        </w:rPr>
        <w:t xml:space="preserve"> </w:t>
      </w:r>
      <w:r w:rsidR="005925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91E">
        <w:rPr>
          <w:rFonts w:ascii="Times New Roman" w:hAnsi="Times New Roman" w:cs="Times New Roman"/>
          <w:sz w:val="28"/>
          <w:szCs w:val="28"/>
        </w:rPr>
        <w:t>педагогическое наблюд</w:t>
      </w:r>
      <w:r>
        <w:rPr>
          <w:rFonts w:ascii="Times New Roman" w:hAnsi="Times New Roman" w:cs="Times New Roman"/>
          <w:sz w:val="28"/>
          <w:szCs w:val="28"/>
        </w:rPr>
        <w:t xml:space="preserve">ение, оценивание качества выполнения </w:t>
      </w:r>
      <w:r w:rsidR="0059257C">
        <w:rPr>
          <w:rFonts w:ascii="Times New Roman" w:hAnsi="Times New Roman" w:cs="Times New Roman"/>
          <w:sz w:val="28"/>
          <w:szCs w:val="28"/>
        </w:rPr>
        <w:t>практических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107" w:rsidRPr="00730BB2" w:rsidRDefault="003F7107" w:rsidP="00592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B2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0BB2">
        <w:rPr>
          <w:rFonts w:ascii="Times New Roman" w:hAnsi="Times New Roman" w:cs="Times New Roman"/>
          <w:sz w:val="28"/>
          <w:szCs w:val="28"/>
        </w:rPr>
        <w:t xml:space="preserve">наблюдение за деятельностью учащегося в процессе </w:t>
      </w:r>
      <w:r w:rsidR="00073E2E">
        <w:rPr>
          <w:rFonts w:ascii="Times New Roman" w:hAnsi="Times New Roman" w:cs="Times New Roman"/>
          <w:sz w:val="28"/>
          <w:szCs w:val="28"/>
        </w:rPr>
        <w:t>занятий. Опросы и</w:t>
      </w:r>
      <w:r>
        <w:rPr>
          <w:rFonts w:ascii="Times New Roman" w:hAnsi="Times New Roman" w:cs="Times New Roman"/>
          <w:sz w:val="28"/>
          <w:szCs w:val="28"/>
        </w:rPr>
        <w:t xml:space="preserve"> наблюдения.</w:t>
      </w:r>
    </w:p>
    <w:p w:rsidR="003F7107" w:rsidRPr="00730BB2" w:rsidRDefault="00BE3B32" w:rsidP="00592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– подготовка и проведение турнира по шахматам</w:t>
      </w:r>
      <w:r w:rsidR="00073E2E">
        <w:rPr>
          <w:rFonts w:ascii="Times New Roman" w:hAnsi="Times New Roman" w:cs="Times New Roman"/>
          <w:sz w:val="28"/>
          <w:szCs w:val="28"/>
        </w:rPr>
        <w:t xml:space="preserve"> внутри группы</w:t>
      </w:r>
      <w:r w:rsidR="003F7107">
        <w:rPr>
          <w:rFonts w:ascii="Times New Roman" w:hAnsi="Times New Roman" w:cs="Times New Roman"/>
          <w:sz w:val="28"/>
          <w:szCs w:val="28"/>
        </w:rPr>
        <w:t>.</w:t>
      </w:r>
    </w:p>
    <w:p w:rsidR="003F7107" w:rsidRPr="001B3406" w:rsidRDefault="003F7107" w:rsidP="0059257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40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Аттестация </w:t>
      </w:r>
      <w:r w:rsidR="0059257C" w:rsidRPr="001B340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производится </w:t>
      </w:r>
      <w:r w:rsidR="0059257C" w:rsidRPr="001B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</w:t>
      </w:r>
      <w:r w:rsidR="00592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</w:t>
      </w:r>
      <w:r w:rsidR="00BE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ктивный анализ соревнования</w:t>
      </w:r>
      <w:r w:rsidRPr="001B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E0D" w:rsidRPr="00B13E0D" w:rsidRDefault="000F2A0C" w:rsidP="0059257C">
      <w:pPr>
        <w:widowControl w:val="0"/>
        <w:tabs>
          <w:tab w:val="left" w:pos="2977"/>
        </w:tabs>
        <w:autoSpaceDE w:val="0"/>
        <w:autoSpaceDN w:val="0"/>
        <w:spacing w:before="224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="00B13E0D"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Комплекс организационно-педагогических</w:t>
      </w:r>
      <w:r w:rsidR="00B13E0D" w:rsidRPr="00B13E0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="00B13E0D"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условий.</w:t>
      </w:r>
    </w:p>
    <w:p w:rsidR="00B13E0D" w:rsidRDefault="00B13E0D" w:rsidP="0059257C">
      <w:pPr>
        <w:widowControl w:val="0"/>
        <w:tabs>
          <w:tab w:val="left" w:pos="4153"/>
        </w:tabs>
        <w:autoSpaceDE w:val="0"/>
        <w:autoSpaceDN w:val="0"/>
        <w:spacing w:before="24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Методическое обеспечение</w:t>
      </w:r>
      <w:r w:rsidRPr="00B13E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программы.</w:t>
      </w:r>
    </w:p>
    <w:p w:rsidR="00B13E0D" w:rsidRDefault="00B13E0D" w:rsidP="0059257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и методы, применяемые в процессе обучения и тренировки по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ахматам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Занятия проходят в игровой атмосфере. Занятия разделены на две части:</w:t>
      </w:r>
    </w:p>
    <w:p w:rsidR="00B13E0D" w:rsidRPr="00B13E0D" w:rsidRDefault="000F2A0C" w:rsidP="0059257C">
      <w:pPr>
        <w:widowControl w:val="0"/>
        <w:tabs>
          <w:tab w:val="left" w:pos="11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первой части учащимся преподается теория, они учатся стратегическим и тактическим</w:t>
      </w:r>
      <w:r w:rsidR="00B13E0D" w:rsidRPr="00B13E0D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приемам,</w:t>
      </w:r>
    </w:p>
    <w:p w:rsidR="00B13E0D" w:rsidRPr="00B13E0D" w:rsidRDefault="000F2A0C" w:rsidP="00592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построению плана, правильной оценке позиции, пробуют ставить ловушки и избегать их;</w:t>
      </w:r>
    </w:p>
    <w:p w:rsidR="00B13E0D" w:rsidRPr="00B13E0D" w:rsidRDefault="000F2A0C" w:rsidP="0059257C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</w:t>
      </w:r>
      <w:r w:rsidR="00B13E0D" w:rsidRPr="00B13E0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B13E0D" w:rsidRPr="00B13E0D" w:rsidRDefault="00B13E0D" w:rsidP="0059257C">
      <w:pPr>
        <w:widowControl w:val="0"/>
        <w:tabs>
          <w:tab w:val="left" w:pos="10347"/>
        </w:tabs>
        <w:autoSpaceDE w:val="0"/>
        <w:autoSpaceDN w:val="0"/>
        <w:spacing w:after="0" w:line="240" w:lineRule="auto"/>
        <w:ind w:right="-1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возможно очное обучение с использованием электронных (дистанционных) технологий. Используя игровые и обучающие 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ахматные сайты.</w:t>
      </w:r>
    </w:p>
    <w:p w:rsidR="00B13E0D" w:rsidRPr="00B13E0D" w:rsidRDefault="00B13E0D" w:rsidP="00592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применяемые формы работы с детьми можно систематизировать следующем образом: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="00B13E0D" w:rsidRPr="000F2A0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игра;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0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шахматных задач, комбинаций и</w:t>
      </w:r>
      <w:r w:rsidR="00B13E0D" w:rsidRPr="000F2A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этюдов;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 игры и задания, игровые</w:t>
      </w:r>
      <w:r w:rsidR="00B13E0D" w:rsidRPr="000F2A0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упражнения;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0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теоретические</w:t>
      </w:r>
      <w:r w:rsidR="00B13E0D" w:rsidRPr="000F2A0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занятия;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шахматные</w:t>
      </w:r>
      <w:r w:rsidR="00B13E0D" w:rsidRPr="000F2A0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игры;</w:t>
      </w:r>
    </w:p>
    <w:p w:rsidR="00B13E0D" w:rsidRPr="000F2A0C" w:rsidRDefault="009458FB" w:rsidP="0059257C">
      <w:pPr>
        <w:widowControl w:val="0"/>
        <w:tabs>
          <w:tab w:val="left" w:pos="1100"/>
        </w:tabs>
        <w:autoSpaceDE w:val="0"/>
        <w:autoSpaceDN w:val="0"/>
        <w:spacing w:before="1"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шахматные дидактические</w:t>
      </w:r>
      <w:r w:rsidR="00B13E0D" w:rsidRPr="000F2A0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13E0D"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игрушки;</w:t>
      </w:r>
    </w:p>
    <w:p w:rsidR="00B13E0D" w:rsidRPr="00B13E0D" w:rsidRDefault="009458FB" w:rsidP="0059257C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left="-14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 турнирах и</w:t>
      </w:r>
      <w:r w:rsidR="00B13E0D" w:rsidRPr="00B13E0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соревнованиях.</w:t>
      </w:r>
    </w:p>
    <w:p w:rsidR="00B13E0D" w:rsidRPr="00B13E0D" w:rsidRDefault="00B13E0D" w:rsidP="0059257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3E0D" w:rsidRPr="00B13E0D" w:rsidRDefault="00B13E0D" w:rsidP="0059257C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Педагогические технологии:</w:t>
      </w:r>
    </w:p>
    <w:p w:rsidR="00B13E0D" w:rsidRPr="009458FB" w:rsidRDefault="009458FB" w:rsidP="0059257C">
      <w:pPr>
        <w:widowControl w:val="0"/>
        <w:tabs>
          <w:tab w:val="left" w:pos="110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 объяснительно-иллюстративного</w:t>
      </w:r>
      <w:r w:rsidR="00B13E0D" w:rsidRPr="009458F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B13E0D" w:rsidRPr="009458FB" w:rsidRDefault="009458FB" w:rsidP="0059257C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 ориентированные технологии</w:t>
      </w:r>
      <w:r w:rsidR="00B13E0D" w:rsidRPr="009458F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B13E0D" w:rsidRPr="009458FB" w:rsidRDefault="009458FB" w:rsidP="0059257C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 развивающего</w:t>
      </w:r>
      <w:r w:rsidR="00B13E0D" w:rsidRPr="009458F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B13E0D" w:rsidRPr="009458FB" w:rsidRDefault="009458FB" w:rsidP="0059257C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</w:t>
      </w:r>
      <w:r w:rsidR="00B13E0D" w:rsidRPr="009458F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технологии;</w:t>
      </w:r>
    </w:p>
    <w:p w:rsidR="00B13E0D" w:rsidRPr="009458FB" w:rsidRDefault="009458FB" w:rsidP="0059257C">
      <w:pPr>
        <w:widowControl w:val="0"/>
        <w:tabs>
          <w:tab w:val="left" w:pos="110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 сберегающие технологии</w:t>
      </w:r>
      <w:r w:rsidR="00B13E0D" w:rsidRPr="009458F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13E0D" w:rsidRPr="009458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:rsidR="00B13E0D" w:rsidRPr="00B13E0D" w:rsidRDefault="00B13E0D" w:rsidP="0059257C">
      <w:pPr>
        <w:widowControl w:val="0"/>
        <w:autoSpaceDE w:val="0"/>
        <w:autoSpaceDN w:val="0"/>
        <w:spacing w:before="2" w:after="0" w:line="240" w:lineRule="auto"/>
        <w:ind w:right="11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Формы взаимодействия субъектов образовательного процесса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электронного обучения с применением дистанционных технологий предусматривается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:rsidR="000F2A0C" w:rsidRDefault="00B13E0D" w:rsidP="0059257C">
      <w:pPr>
        <w:widowControl w:val="0"/>
        <w:autoSpaceDE w:val="0"/>
        <w:autoSpaceDN w:val="0"/>
        <w:spacing w:before="18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организации учебных занятий используются следующие </w:t>
      </w:r>
      <w:r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обучения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13E0D" w:rsidRPr="00B13E0D" w:rsidRDefault="00B13E0D" w:rsidP="0059257C">
      <w:pPr>
        <w:widowControl w:val="0"/>
        <w:autoSpaceDE w:val="0"/>
        <w:autoSpaceDN w:val="0"/>
        <w:spacing w:before="18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 внешним признакам деятельности педагога и учащихся:</w:t>
      </w:r>
    </w:p>
    <w:p w:rsidR="00B13E0D" w:rsidRPr="00B13E0D" w:rsidRDefault="00B13E0D" w:rsidP="00592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Словесный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– беседа, лекция, обсуждение, рассказ, анализ.</w:t>
      </w:r>
    </w:p>
    <w:p w:rsidR="000F2A0C" w:rsidRDefault="00B13E0D" w:rsidP="0059257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Наглядный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показ педагогом вариантов ходов шахматных фигур на демонстрационной доске, просмотр презентации.</w:t>
      </w:r>
    </w:p>
    <w:p w:rsidR="00B13E0D" w:rsidRPr="0079469F" w:rsidRDefault="00B13E0D" w:rsidP="0059257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Практический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 решение комбинаций и шахматных </w:t>
      </w:r>
      <w:r w:rsidRPr="0079469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задач, тренинги, анализ решения задач, консультационные партии, сеанс одновременной игры.</w:t>
      </w:r>
    </w:p>
    <w:p w:rsidR="00B13E0D" w:rsidRPr="00B13E0D" w:rsidRDefault="00B13E0D" w:rsidP="0059257C">
      <w:pPr>
        <w:widowControl w:val="0"/>
        <w:autoSpaceDE w:val="0"/>
        <w:autoSpaceDN w:val="0"/>
        <w:spacing w:before="20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 степени активности познавательной деятельности учащихся:</w:t>
      </w:r>
    </w:p>
    <w:p w:rsidR="00B13E0D" w:rsidRPr="00B13E0D" w:rsidRDefault="00B13E0D" w:rsidP="0059257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Объяснительно-иллюстративные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учащиеся воспринимают и усваивают готовую информацию;</w:t>
      </w:r>
    </w:p>
    <w:p w:rsidR="000F2A0C" w:rsidRDefault="00B13E0D" w:rsidP="0059257C">
      <w:pPr>
        <w:widowControl w:val="0"/>
        <w:autoSpaceDE w:val="0"/>
        <w:autoSpaceDN w:val="0"/>
        <w:spacing w:after="0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Репродуктивный</w:t>
      </w:r>
      <w:r w:rsidRPr="00B13E0D">
        <w:rPr>
          <w:rFonts w:ascii="Times New Roman" w:eastAsia="Times New Roman" w:hAnsi="Times New Roman" w:cs="Times New Roman"/>
          <w:i/>
          <w:spacing w:val="-46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B13E0D" w:rsidRPr="00B13E0D" w:rsidRDefault="00B13E0D" w:rsidP="0059257C">
      <w:pPr>
        <w:widowControl w:val="0"/>
        <w:numPr>
          <w:ilvl w:val="2"/>
          <w:numId w:val="9"/>
        </w:numPr>
        <w:tabs>
          <w:tab w:val="left" w:pos="4861"/>
        </w:tabs>
        <w:autoSpaceDE w:val="0"/>
        <w:autoSpaceDN w:val="0"/>
        <w:spacing w:before="227" w:after="0" w:line="240" w:lineRule="auto"/>
        <w:ind w:hanging="3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Условия реализации</w:t>
      </w:r>
      <w:r w:rsidRPr="00B13E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программы.</w:t>
      </w:r>
    </w:p>
    <w:p w:rsidR="00B13E0D" w:rsidRPr="00B13E0D" w:rsidRDefault="00B13E0D" w:rsidP="0059257C">
      <w:pPr>
        <w:widowControl w:val="0"/>
        <w:autoSpaceDE w:val="0"/>
        <w:autoSpaceDN w:val="0"/>
        <w:spacing w:before="33" w:after="0" w:line="240" w:lineRule="auto"/>
        <w:ind w:right="17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Обучение по программе проходит в </w:t>
      </w:r>
      <w:r w:rsidRPr="0079469F">
        <w:rPr>
          <w:rFonts w:ascii="Times New Roman" w:eastAsia="Times New Roman" w:hAnsi="Times New Roman" w:cs="Times New Roman"/>
          <w:sz w:val="28"/>
          <w:szCs w:val="28"/>
          <w:lang w:eastAsia="en-US"/>
        </w:rPr>
        <w:t>очной</w:t>
      </w:r>
      <w:r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E3B32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форме.</w:t>
      </w:r>
    </w:p>
    <w:p w:rsidR="00B13E0D" w:rsidRPr="00B13E0D" w:rsidRDefault="00B13E0D" w:rsidP="0059257C">
      <w:pPr>
        <w:widowControl w:val="0"/>
        <w:tabs>
          <w:tab w:val="left" w:pos="2655"/>
          <w:tab w:val="left" w:pos="4102"/>
          <w:tab w:val="left" w:pos="6169"/>
          <w:tab w:val="left" w:pos="8028"/>
          <w:tab w:val="left" w:pos="9546"/>
        </w:tabs>
        <w:autoSpaceDE w:val="0"/>
        <w:autoSpaceDN w:val="0"/>
        <w:spacing w:before="76" w:after="0"/>
        <w:ind w:right="124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«Шахматное лето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предусматривает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B13E0D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B13E0D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proofErr w:type="spellStart"/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коворкинга</w:t>
      </w:r>
      <w:proofErr w:type="spellEnd"/>
      <w:r w:rsidRPr="00B13E0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</w:t>
      </w:r>
      <w:r w:rsidRPr="00B13E0D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13E0D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цифрового</w:t>
      </w:r>
      <w:r w:rsidRPr="00B13E0D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13E0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гуманитарного</w:t>
      </w:r>
      <w:r w:rsidRPr="00B13E0D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«Точка роста», а также с использованием шахматных интернет ресурсов и приложений.</w:t>
      </w:r>
    </w:p>
    <w:p w:rsidR="00B13E0D" w:rsidRPr="00B13E0D" w:rsidRDefault="00B13E0D" w:rsidP="0059257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3E0D" w:rsidRPr="00B13E0D" w:rsidRDefault="00B13E0D" w:rsidP="0059257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Материально-техническое оснащение</w:t>
      </w:r>
      <w:r w:rsidR="000F2A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0F2A0C" w:rsidRDefault="00B13E0D" w:rsidP="0059257C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Оборудование:</w:t>
      </w:r>
    </w:p>
    <w:p w:rsidR="000F2A0C" w:rsidRDefault="00B13E0D" w:rsidP="0059257C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учебной литературы и наглядных пособий.</w:t>
      </w:r>
    </w:p>
    <w:p w:rsidR="00B13E0D" w:rsidRPr="00B13E0D" w:rsidRDefault="000F2A0C" w:rsidP="0059257C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B13E0D"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13E0D"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шахматные доски с набором шахматных фигур (по одному комплекту на 2-х детей);</w:t>
      </w:r>
    </w:p>
    <w:p w:rsidR="00616682" w:rsidRPr="00616682" w:rsidRDefault="00616682" w:rsidP="005925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цветные карандаши;</w:t>
      </w:r>
    </w:p>
    <w:p w:rsidR="00616682" w:rsidRPr="00616682" w:rsidRDefault="00616682" w:rsidP="005925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фломастеры;</w:t>
      </w:r>
    </w:p>
    <w:p w:rsidR="00616682" w:rsidRDefault="00616682" w:rsidP="005925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бумага для рисования.</w:t>
      </w:r>
    </w:p>
    <w:p w:rsidR="00B13E0D" w:rsidRPr="00B13E0D" w:rsidRDefault="00B13E0D" w:rsidP="0059257C">
      <w:pPr>
        <w:widowControl w:val="0"/>
        <w:autoSpaceDE w:val="0"/>
        <w:autoSpaceDN w:val="0"/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3E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Технические средства обучения: </w:t>
      </w:r>
      <w:r w:rsidRPr="00B13E0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 видеопроектор, экран, демонстрационная магнитная доска.</w:t>
      </w:r>
    </w:p>
    <w:p w:rsidR="00B13E0D" w:rsidRPr="000F2A0C" w:rsidRDefault="00B13E0D" w:rsidP="0059257C">
      <w:pPr>
        <w:widowControl w:val="0"/>
        <w:autoSpaceDE w:val="0"/>
        <w:autoSpaceDN w:val="0"/>
        <w:spacing w:before="180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Кадровое обеспечение:</w:t>
      </w:r>
    </w:p>
    <w:p w:rsidR="00B13E0D" w:rsidRDefault="00B13E0D" w:rsidP="0059257C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 реализует педагог дополнительного образования, который компетентен в данной области</w:t>
      </w:r>
      <w:r w:rsidR="0061668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024CB" w:rsidRPr="001B3406" w:rsidRDefault="009024CB" w:rsidP="0059257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4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предъявления и демонстрации образовательных результатов:</w:t>
      </w:r>
      <w:r w:rsidRPr="001B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диагностическая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карта, результаты тестов и заданий</w:t>
      </w:r>
      <w:r w:rsidRPr="001B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58FB" w:rsidRDefault="009024CB" w:rsidP="0059257C">
      <w:pPr>
        <w:pStyle w:val="aa"/>
        <w:spacing w:line="240" w:lineRule="auto"/>
        <w:ind w:left="1455"/>
        <w:jc w:val="both"/>
        <w:rPr>
          <w:rFonts w:ascii="Times New Roman" w:hAnsi="Times New Roman"/>
          <w:b/>
          <w:sz w:val="28"/>
          <w:szCs w:val="28"/>
        </w:rPr>
      </w:pPr>
      <w:r w:rsidRPr="00047F92">
        <w:rPr>
          <w:rFonts w:ascii="Times New Roman" w:hAnsi="Times New Roman"/>
          <w:b/>
          <w:sz w:val="28"/>
          <w:szCs w:val="28"/>
        </w:rPr>
        <w:t xml:space="preserve"> </w:t>
      </w:r>
    </w:p>
    <w:p w:rsidR="009024CB" w:rsidRPr="00047F92" w:rsidRDefault="009024CB" w:rsidP="0059257C">
      <w:pPr>
        <w:pStyle w:val="aa"/>
        <w:spacing w:after="0" w:line="240" w:lineRule="auto"/>
        <w:ind w:left="1455"/>
        <w:jc w:val="both"/>
        <w:rPr>
          <w:rFonts w:ascii="Times New Roman" w:hAnsi="Times New Roman"/>
          <w:b/>
          <w:sz w:val="28"/>
          <w:szCs w:val="28"/>
        </w:rPr>
      </w:pPr>
      <w:r w:rsidRPr="00047F92">
        <w:rPr>
          <w:rFonts w:ascii="Times New Roman" w:hAnsi="Times New Roman"/>
          <w:b/>
          <w:sz w:val="28"/>
          <w:szCs w:val="28"/>
        </w:rPr>
        <w:t>Оценочные материалы</w:t>
      </w:r>
      <w:r w:rsidR="009458FB">
        <w:rPr>
          <w:rFonts w:ascii="Times New Roman" w:hAnsi="Times New Roman"/>
          <w:b/>
          <w:sz w:val="28"/>
          <w:szCs w:val="28"/>
        </w:rPr>
        <w:t>.</w:t>
      </w:r>
    </w:p>
    <w:p w:rsidR="00073E2E" w:rsidRPr="00FD300C" w:rsidRDefault="009024CB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073E2E">
        <w:rPr>
          <w:rFonts w:ascii="Times New Roman" w:hAnsi="Times New Roman"/>
          <w:bCs/>
          <w:color w:val="000000"/>
          <w:sz w:val="28"/>
          <w:szCs w:val="28"/>
        </w:rPr>
        <w:t xml:space="preserve">Для диагностики </w:t>
      </w:r>
      <w:proofErr w:type="spellStart"/>
      <w:r w:rsidR="00073E2E" w:rsidRPr="00FD300C">
        <w:rPr>
          <w:rFonts w:ascii="Times New Roman" w:hAnsi="Times New Roman"/>
          <w:bCs/>
          <w:i/>
          <w:color w:val="000000"/>
          <w:sz w:val="28"/>
          <w:szCs w:val="28"/>
        </w:rPr>
        <w:t>метапредметных</w:t>
      </w:r>
      <w:proofErr w:type="spellEnd"/>
      <w:r w:rsidR="00073E2E">
        <w:rPr>
          <w:rFonts w:ascii="Times New Roman" w:hAnsi="Times New Roman"/>
          <w:bCs/>
          <w:color w:val="000000"/>
          <w:sz w:val="28"/>
          <w:szCs w:val="28"/>
        </w:rPr>
        <w:t xml:space="preserve"> результатов педагогом используются: </w:t>
      </w:r>
      <w:proofErr w:type="spellStart"/>
      <w:r w:rsidR="00073E2E" w:rsidRPr="00FD300C">
        <w:rPr>
          <w:rFonts w:ascii="Times New Roman" w:hAnsi="Times New Roman"/>
          <w:color w:val="000000"/>
          <w:sz w:val="28"/>
          <w:szCs w:val="28"/>
        </w:rPr>
        <w:t>опросник</w:t>
      </w:r>
      <w:proofErr w:type="spellEnd"/>
      <w:r w:rsidR="00073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E2E" w:rsidRPr="00FD300C">
        <w:rPr>
          <w:rFonts w:ascii="Times New Roman" w:hAnsi="Times New Roman"/>
          <w:color w:val="000000"/>
          <w:sz w:val="28"/>
          <w:szCs w:val="28"/>
        </w:rPr>
        <w:t xml:space="preserve">«Коммуникативные и организаторские способности» В.В. Синявский, Б.А. </w:t>
      </w:r>
      <w:proofErr w:type="spellStart"/>
      <w:r w:rsidR="00073E2E" w:rsidRPr="00FD300C">
        <w:rPr>
          <w:rFonts w:ascii="Times New Roman" w:hAnsi="Times New Roman"/>
          <w:color w:val="000000"/>
          <w:sz w:val="28"/>
          <w:szCs w:val="28"/>
        </w:rPr>
        <w:t>Федоришин</w:t>
      </w:r>
      <w:proofErr w:type="spellEnd"/>
      <w:r w:rsidR="00073E2E" w:rsidRPr="00FD300C">
        <w:rPr>
          <w:rFonts w:ascii="Times New Roman" w:hAnsi="Times New Roman"/>
          <w:color w:val="000000"/>
          <w:sz w:val="28"/>
          <w:szCs w:val="28"/>
        </w:rPr>
        <w:t>.</w:t>
      </w:r>
    </w:p>
    <w:p w:rsidR="00073E2E" w:rsidRDefault="00073E2E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47F92">
        <w:rPr>
          <w:rFonts w:ascii="Times New Roman" w:hAnsi="Times New Roman"/>
          <w:bCs/>
          <w:color w:val="000000"/>
          <w:sz w:val="28"/>
          <w:szCs w:val="28"/>
        </w:rPr>
        <w:t xml:space="preserve">В объединении </w:t>
      </w:r>
      <w:r w:rsidRPr="00047F92">
        <w:rPr>
          <w:rFonts w:ascii="Times New Roman" w:hAnsi="Times New Roman"/>
          <w:sz w:val="28"/>
          <w:szCs w:val="28"/>
        </w:rPr>
        <w:t>проводится педагогическая 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91E">
        <w:rPr>
          <w:rFonts w:ascii="Times New Roman" w:hAnsi="Times New Roman"/>
          <w:i/>
          <w:sz w:val="28"/>
          <w:szCs w:val="28"/>
        </w:rPr>
        <w:t>личностных результатов</w:t>
      </w:r>
      <w:r w:rsidRPr="00047F92">
        <w:rPr>
          <w:rFonts w:ascii="Times New Roman" w:hAnsi="Times New Roman"/>
          <w:sz w:val="28"/>
          <w:szCs w:val="28"/>
        </w:rPr>
        <w:t xml:space="preserve"> по методикам М.И. Рожкова «</w:t>
      </w:r>
      <w:proofErr w:type="spellStart"/>
      <w:r w:rsidRPr="00047F92">
        <w:rPr>
          <w:rFonts w:ascii="Times New Roman" w:hAnsi="Times New Roman"/>
          <w:sz w:val="28"/>
          <w:szCs w:val="28"/>
        </w:rPr>
        <w:t>Социализирова</w:t>
      </w:r>
      <w:r>
        <w:rPr>
          <w:rFonts w:ascii="Times New Roman" w:hAnsi="Times New Roman"/>
          <w:sz w:val="28"/>
          <w:szCs w:val="28"/>
        </w:rPr>
        <w:t>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учащегося».</w:t>
      </w:r>
    </w:p>
    <w:p w:rsidR="00073E2E" w:rsidRDefault="00073E2E" w:rsidP="005925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16682" w:rsidRPr="000F2A0C" w:rsidRDefault="00616682" w:rsidP="005925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Дидактические материалы</w:t>
      </w:r>
    </w:p>
    <w:p w:rsidR="00616682" w:rsidRPr="000F2A0C" w:rsidRDefault="00616682" w:rsidP="0059257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16682" w:rsidRPr="000F2A0C" w:rsidRDefault="00616682" w:rsidP="0059257C">
      <w:pPr>
        <w:widowControl w:val="0"/>
        <w:autoSpaceDE w:val="0"/>
        <w:autoSpaceDN w:val="0"/>
        <w:spacing w:after="0" w:line="249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«Волшебный мешочек»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616682" w:rsidRPr="000F2A0C" w:rsidRDefault="00616682" w:rsidP="0059257C">
      <w:pPr>
        <w:widowControl w:val="0"/>
        <w:autoSpaceDE w:val="0"/>
        <w:autoSpaceDN w:val="0"/>
        <w:spacing w:before="2" w:after="0" w:line="249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«Угадай-ка»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словесно описывает одну из фигур, дети должны догадаться, что это за фигура.</w:t>
      </w:r>
    </w:p>
    <w:p w:rsidR="00616682" w:rsidRPr="000F2A0C" w:rsidRDefault="00616682" w:rsidP="0059257C">
      <w:pPr>
        <w:widowControl w:val="0"/>
        <w:autoSpaceDE w:val="0"/>
        <w:autoSpaceDN w:val="0"/>
        <w:spacing w:before="3" w:after="0" w:line="249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«Секретная фигура»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616682" w:rsidRPr="000F2A0C" w:rsidRDefault="00616682" w:rsidP="0059257C">
      <w:pPr>
        <w:widowControl w:val="0"/>
        <w:autoSpaceDE w:val="0"/>
        <w:autoSpaceDN w:val="0"/>
        <w:spacing w:before="3" w:after="0" w:line="249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«Угадай»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загадывает про себя одну из фигур, а дети пытаются угадать, какая фигура загадана.</w:t>
      </w:r>
    </w:p>
    <w:p w:rsidR="00616682" w:rsidRPr="000F2A0C" w:rsidRDefault="00616682" w:rsidP="0059257C">
      <w:pPr>
        <w:widowControl w:val="0"/>
        <w:autoSpaceDE w:val="0"/>
        <w:autoSpaceDN w:val="0"/>
        <w:spacing w:before="2" w:after="0" w:line="249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«Что общего?»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616682" w:rsidRPr="000F2A0C" w:rsidRDefault="00616682" w:rsidP="0059257C">
      <w:pPr>
        <w:widowControl w:val="0"/>
        <w:autoSpaceDE w:val="0"/>
        <w:autoSpaceDN w:val="0"/>
        <w:spacing w:before="3" w:after="0" w:line="249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«Большая и маленькая»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616682" w:rsidRPr="000F2A0C" w:rsidRDefault="00616682" w:rsidP="0059257C">
      <w:pPr>
        <w:widowControl w:val="0"/>
        <w:autoSpaceDE w:val="0"/>
        <w:autoSpaceDN w:val="0"/>
        <w:spacing w:before="3" w:after="0" w:line="249" w:lineRule="auto"/>
        <w:ind w:right="4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«Кто сильнее?»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показывает детям две фигуры и спрашивает: «Какая фигура сильнее? На сколько очков?».</w:t>
      </w:r>
    </w:p>
    <w:p w:rsidR="00616682" w:rsidRPr="000F2A0C" w:rsidRDefault="00616682" w:rsidP="0059257C">
      <w:pPr>
        <w:widowControl w:val="0"/>
        <w:autoSpaceDE w:val="0"/>
        <w:autoSpaceDN w:val="0"/>
        <w:spacing w:before="66" w:after="0" w:line="249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«Обе армии равны»</w:t>
      </w:r>
      <w:r w:rsidRPr="000F2A0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616682" w:rsidRPr="00047F92" w:rsidRDefault="00616682" w:rsidP="0059257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7C" w:rsidRDefault="0059257C" w:rsidP="00592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682" w:rsidRDefault="0059257C" w:rsidP="00592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</w:t>
      </w:r>
      <w:r w:rsidR="00616682" w:rsidRPr="00616682">
        <w:rPr>
          <w:rFonts w:ascii="Times New Roman" w:hAnsi="Times New Roman"/>
          <w:b/>
          <w:sz w:val="28"/>
          <w:szCs w:val="28"/>
        </w:rPr>
        <w:t>ля педагога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57C" w:rsidRPr="00616682" w:rsidRDefault="0059257C" w:rsidP="00592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1.Дорофеева А.Г. «Хочу учить шахматам» 2013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2.Шахматы- школе. Сост.Б.С. </w:t>
      </w:r>
      <w:proofErr w:type="spellStart"/>
      <w:r w:rsidRPr="00616682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616682">
        <w:rPr>
          <w:rFonts w:ascii="Times New Roman" w:hAnsi="Times New Roman"/>
          <w:sz w:val="28"/>
          <w:szCs w:val="28"/>
        </w:rPr>
        <w:t>Крогиуса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682">
        <w:rPr>
          <w:rFonts w:ascii="Times New Roman" w:hAnsi="Times New Roman"/>
          <w:sz w:val="28"/>
          <w:szCs w:val="28"/>
        </w:rPr>
        <w:t>В.С.Хелендика.-М</w:t>
      </w:r>
      <w:proofErr w:type="spellEnd"/>
      <w:r w:rsidRPr="00616682">
        <w:rPr>
          <w:rFonts w:ascii="Times New Roman" w:hAnsi="Times New Roman"/>
          <w:sz w:val="28"/>
          <w:szCs w:val="28"/>
        </w:rPr>
        <w:t>.: Педагогика</w:t>
      </w:r>
    </w:p>
    <w:p w:rsidR="00616682" w:rsidRPr="00616682" w:rsidRDefault="0059257C" w:rsidP="005925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  <w:r w:rsidRPr="006166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616682" w:rsidRPr="00616682">
        <w:rPr>
          <w:rFonts w:ascii="Times New Roman" w:hAnsi="Times New Roman"/>
          <w:b/>
          <w:sz w:val="28"/>
          <w:szCs w:val="28"/>
        </w:rPr>
        <w:t>ля детей.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6682">
        <w:rPr>
          <w:rFonts w:ascii="Times New Roman" w:hAnsi="Times New Roman"/>
          <w:b/>
          <w:sz w:val="28"/>
          <w:szCs w:val="28"/>
        </w:rPr>
        <w:t>Оригинальные учебники и пособия-сказки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1.Весела И., Веселы И. Шахматный букварь. – М.: Просвещение, 1983.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2.Гончаров В. Некоторые актуальные вопросы обучения дошкольника шахматной игре. – М.: ГЦОЛИФК, 1984.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3.Гришин В., Ильин Е. Шахматная азбука.</w:t>
      </w:r>
      <w:r w:rsidRPr="00616682">
        <w:rPr>
          <w:rFonts w:ascii="Times New Roman" w:hAnsi="Times New Roman"/>
          <w:b/>
          <w:bCs/>
          <w:sz w:val="28"/>
          <w:szCs w:val="28"/>
        </w:rPr>
        <w:t> – </w:t>
      </w:r>
      <w:r w:rsidRPr="00616682">
        <w:rPr>
          <w:rFonts w:ascii="Times New Roman" w:hAnsi="Times New Roman"/>
          <w:sz w:val="28"/>
          <w:szCs w:val="28"/>
        </w:rPr>
        <w:t>М.: Детская литература, 1980.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4.Зак В., </w:t>
      </w:r>
      <w:proofErr w:type="spellStart"/>
      <w:r w:rsidRPr="00616682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 Я. Я играю в шахматы. – Л.: Детская литература, 1985.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5.Князева В. Уроки шахмат. – Ташкент: </w:t>
      </w:r>
      <w:proofErr w:type="spellStart"/>
      <w:r w:rsidRPr="00616682">
        <w:rPr>
          <w:rFonts w:ascii="Times New Roman" w:hAnsi="Times New Roman"/>
          <w:sz w:val="28"/>
          <w:szCs w:val="28"/>
        </w:rPr>
        <w:t>Укитувчи</w:t>
      </w:r>
      <w:proofErr w:type="spellEnd"/>
      <w:r w:rsidRPr="00616682">
        <w:rPr>
          <w:rFonts w:ascii="Times New Roman" w:hAnsi="Times New Roman"/>
          <w:sz w:val="28"/>
          <w:szCs w:val="28"/>
        </w:rPr>
        <w:t>, 1992.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6.Сухин И. Волшебные фигуры, или Шахматы для детей 2–5 лет. – М.: Новая школа, 1994.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7.Сухин И. Волшебный шахматный мешочек. – Испания: Издательский центр 8.Маркота. Международная шахматная Академия Г. Каспарова, 1992.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9.Сухин И. Необыкновенные шахматные приключения.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10.Сухин И. Удивительные приключения в Шахматной стране. – М.: </w:t>
      </w:r>
      <w:proofErr w:type="spellStart"/>
      <w:r w:rsidRPr="00616682">
        <w:rPr>
          <w:rFonts w:ascii="Times New Roman" w:hAnsi="Times New Roman"/>
          <w:sz w:val="28"/>
          <w:szCs w:val="28"/>
        </w:rPr>
        <w:t>Поматур</w:t>
      </w:r>
      <w:proofErr w:type="spellEnd"/>
      <w:r w:rsidRPr="00616682">
        <w:rPr>
          <w:rFonts w:ascii="Times New Roman" w:hAnsi="Times New Roman"/>
          <w:sz w:val="28"/>
          <w:szCs w:val="28"/>
        </w:rPr>
        <w:t>, 2000.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11.Сухин И. Шахматы для самых маленьких. – М.: </w:t>
      </w:r>
      <w:proofErr w:type="spellStart"/>
      <w:r w:rsidRPr="0061668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616682">
        <w:rPr>
          <w:rFonts w:ascii="Times New Roman" w:hAnsi="Times New Roman"/>
          <w:sz w:val="28"/>
          <w:szCs w:val="28"/>
        </w:rPr>
        <w:t>, АСТ, 2000.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6682">
        <w:rPr>
          <w:rFonts w:ascii="Times New Roman" w:hAnsi="Times New Roman"/>
          <w:b/>
          <w:sz w:val="28"/>
          <w:szCs w:val="28"/>
        </w:rPr>
        <w:t>Дидактические шахматные сказки.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6682">
        <w:rPr>
          <w:rFonts w:ascii="Times New Roman" w:hAnsi="Times New Roman"/>
          <w:b/>
          <w:sz w:val="28"/>
          <w:szCs w:val="28"/>
        </w:rPr>
        <w:t>Сказки и рассказы для детей о шахматах и шахматистах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12.Сухин И. От сказки – к шахматам.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13.Сухин И. Удивительные превращения деревянного кругляка // </w:t>
      </w:r>
      <w:proofErr w:type="spellStart"/>
      <w:r w:rsidRPr="00616682">
        <w:rPr>
          <w:rFonts w:ascii="Times New Roman" w:hAnsi="Times New Roman"/>
          <w:sz w:val="28"/>
          <w:szCs w:val="28"/>
        </w:rPr>
        <w:t>Сухин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 И. Книга-выручалочка по внеклассному чтению. – М.: Издательство фирмы ACT, 1993.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14.Сухин И. Удивительные приключения шахматной доски.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15.Сухин И. Черно-белая магия Ущелья Великанов // </w:t>
      </w:r>
      <w:proofErr w:type="spellStart"/>
      <w:r w:rsidRPr="00616682">
        <w:rPr>
          <w:rFonts w:ascii="Times New Roman" w:hAnsi="Times New Roman"/>
          <w:sz w:val="28"/>
          <w:szCs w:val="28"/>
        </w:rPr>
        <w:t>Сухин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 И. Книга-выручалочка по внеклассному чтению. – М.: Новая школа, 1994. – </w:t>
      </w:r>
      <w:proofErr w:type="spellStart"/>
      <w:r w:rsidRPr="00616682">
        <w:rPr>
          <w:rFonts w:ascii="Times New Roman" w:hAnsi="Times New Roman"/>
          <w:sz w:val="28"/>
          <w:szCs w:val="28"/>
        </w:rPr>
        <w:t>Вып</w:t>
      </w:r>
      <w:proofErr w:type="spellEnd"/>
      <w:r w:rsidRPr="00616682">
        <w:rPr>
          <w:rFonts w:ascii="Times New Roman" w:hAnsi="Times New Roman"/>
          <w:sz w:val="28"/>
          <w:szCs w:val="28"/>
        </w:rPr>
        <w:t>. 2.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 xml:space="preserve">16.Сухин И. Шахматная сказка // </w:t>
      </w:r>
      <w:proofErr w:type="spellStart"/>
      <w:r w:rsidRPr="00616682">
        <w:rPr>
          <w:rFonts w:ascii="Times New Roman" w:hAnsi="Times New Roman"/>
          <w:sz w:val="28"/>
          <w:szCs w:val="28"/>
        </w:rPr>
        <w:t>Сухин</w:t>
      </w:r>
      <w:proofErr w:type="spellEnd"/>
      <w:r w:rsidRPr="00616682">
        <w:rPr>
          <w:rFonts w:ascii="Times New Roman" w:hAnsi="Times New Roman"/>
          <w:sz w:val="28"/>
          <w:szCs w:val="28"/>
        </w:rPr>
        <w:t xml:space="preserve"> И. Приключения в Шахматной стране. – М.: 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17.Гришин В., Осипов Н. В гостях у Короля // Гришин В., Осипов Н. Малыши открывают спорт. – М.: Педагогика, 1978.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18.Драгунский В. Шляпа гроссмейстера.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19.Ильин Е. В стране деревянных королей. – М.: Малыш, 1982.</w:t>
      </w:r>
    </w:p>
    <w:p w:rsidR="00616682" w:rsidRPr="00616682" w:rsidRDefault="00616682" w:rsidP="00592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682">
        <w:rPr>
          <w:rFonts w:ascii="Times New Roman" w:hAnsi="Times New Roman"/>
          <w:sz w:val="28"/>
          <w:szCs w:val="28"/>
        </w:rPr>
        <w:t>20.Кумма А., Рунге С. Шахматный Король.</w:t>
      </w:r>
    </w:p>
    <w:p w:rsidR="000F2A0C" w:rsidRDefault="000F2A0C" w:rsidP="0059257C">
      <w:pPr>
        <w:pStyle w:val="a8"/>
        <w:jc w:val="both"/>
        <w:rPr>
          <w:sz w:val="20"/>
        </w:rPr>
      </w:pPr>
    </w:p>
    <w:p w:rsidR="000F2A0C" w:rsidRDefault="000F2A0C" w:rsidP="0059257C">
      <w:pPr>
        <w:pStyle w:val="a8"/>
        <w:jc w:val="both"/>
        <w:rPr>
          <w:sz w:val="20"/>
        </w:rPr>
      </w:pPr>
    </w:p>
    <w:sectPr w:rsidR="000F2A0C" w:rsidSect="006E09FD">
      <w:pgSz w:w="11900" w:h="16840"/>
      <w:pgMar w:top="851" w:right="985" w:bottom="56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0E"/>
    <w:multiLevelType w:val="hybridMultilevel"/>
    <w:tmpl w:val="3DBA910C"/>
    <w:lvl w:ilvl="0" w:tplc="EA86CA8E">
      <w:start w:val="1"/>
      <w:numFmt w:val="decimal"/>
      <w:lvlText w:val="%1."/>
      <w:lvlJc w:val="left"/>
      <w:pPr>
        <w:ind w:left="2460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36ACDC62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2" w:tplc="3D2AF624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3" w:tplc="4D04E146">
      <w:numFmt w:val="bullet"/>
      <w:lvlText w:val="•"/>
      <w:lvlJc w:val="left"/>
      <w:pPr>
        <w:ind w:left="5147" w:hanging="420"/>
      </w:pPr>
      <w:rPr>
        <w:rFonts w:hint="default"/>
        <w:lang w:val="ru-RU" w:eastAsia="en-US" w:bidi="ar-SA"/>
      </w:rPr>
    </w:lvl>
    <w:lvl w:ilvl="4" w:tplc="F8C646A8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5" w:tplc="EE76C5B2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6" w:tplc="D9729D7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7" w:tplc="1EC257EC">
      <w:numFmt w:val="bullet"/>
      <w:lvlText w:val="•"/>
      <w:lvlJc w:val="left"/>
      <w:pPr>
        <w:ind w:left="8731" w:hanging="420"/>
      </w:pPr>
      <w:rPr>
        <w:rFonts w:hint="default"/>
        <w:lang w:val="ru-RU" w:eastAsia="en-US" w:bidi="ar-SA"/>
      </w:rPr>
    </w:lvl>
    <w:lvl w:ilvl="8" w:tplc="75FCD468">
      <w:numFmt w:val="bullet"/>
      <w:lvlText w:val="•"/>
      <w:lvlJc w:val="left"/>
      <w:pPr>
        <w:ind w:left="9627" w:hanging="420"/>
      </w:pPr>
      <w:rPr>
        <w:rFonts w:hint="default"/>
        <w:lang w:val="ru-RU" w:eastAsia="en-US" w:bidi="ar-SA"/>
      </w:rPr>
    </w:lvl>
  </w:abstractNum>
  <w:abstractNum w:abstractNumId="1">
    <w:nsid w:val="0B252FCA"/>
    <w:multiLevelType w:val="hybridMultilevel"/>
    <w:tmpl w:val="1DDC05D2"/>
    <w:lvl w:ilvl="0" w:tplc="83EED73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B12AB4C">
      <w:start w:val="1"/>
      <w:numFmt w:val="decimal"/>
      <w:lvlText w:val="%2."/>
      <w:lvlJc w:val="left"/>
      <w:pPr>
        <w:ind w:left="2081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9A6F242">
      <w:numFmt w:val="bullet"/>
      <w:lvlText w:val="•"/>
      <w:lvlJc w:val="left"/>
      <w:pPr>
        <w:ind w:left="3117" w:hanging="293"/>
      </w:pPr>
      <w:rPr>
        <w:rFonts w:hint="default"/>
        <w:lang w:val="ru-RU" w:eastAsia="en-US" w:bidi="ar-SA"/>
      </w:rPr>
    </w:lvl>
    <w:lvl w:ilvl="3" w:tplc="9028ECE0">
      <w:numFmt w:val="bullet"/>
      <w:lvlText w:val="•"/>
      <w:lvlJc w:val="left"/>
      <w:pPr>
        <w:ind w:left="4155" w:hanging="293"/>
      </w:pPr>
      <w:rPr>
        <w:rFonts w:hint="default"/>
        <w:lang w:val="ru-RU" w:eastAsia="en-US" w:bidi="ar-SA"/>
      </w:rPr>
    </w:lvl>
    <w:lvl w:ilvl="4" w:tplc="03C04E0E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5" w:tplc="E1C011AE">
      <w:numFmt w:val="bullet"/>
      <w:lvlText w:val="•"/>
      <w:lvlJc w:val="left"/>
      <w:pPr>
        <w:ind w:left="6230" w:hanging="293"/>
      </w:pPr>
      <w:rPr>
        <w:rFonts w:hint="default"/>
        <w:lang w:val="ru-RU" w:eastAsia="en-US" w:bidi="ar-SA"/>
      </w:rPr>
    </w:lvl>
    <w:lvl w:ilvl="6" w:tplc="BC687F02">
      <w:numFmt w:val="bullet"/>
      <w:lvlText w:val="•"/>
      <w:lvlJc w:val="left"/>
      <w:pPr>
        <w:ind w:left="7268" w:hanging="293"/>
      </w:pPr>
      <w:rPr>
        <w:rFonts w:hint="default"/>
        <w:lang w:val="ru-RU" w:eastAsia="en-US" w:bidi="ar-SA"/>
      </w:rPr>
    </w:lvl>
    <w:lvl w:ilvl="7" w:tplc="D8B05758">
      <w:numFmt w:val="bullet"/>
      <w:lvlText w:val="•"/>
      <w:lvlJc w:val="left"/>
      <w:pPr>
        <w:ind w:left="8306" w:hanging="293"/>
      </w:pPr>
      <w:rPr>
        <w:rFonts w:hint="default"/>
        <w:lang w:val="ru-RU" w:eastAsia="en-US" w:bidi="ar-SA"/>
      </w:rPr>
    </w:lvl>
    <w:lvl w:ilvl="8" w:tplc="2638BFC0">
      <w:numFmt w:val="bullet"/>
      <w:lvlText w:val="•"/>
      <w:lvlJc w:val="left"/>
      <w:pPr>
        <w:ind w:left="9343" w:hanging="293"/>
      </w:pPr>
      <w:rPr>
        <w:rFonts w:hint="default"/>
        <w:lang w:val="ru-RU" w:eastAsia="en-US" w:bidi="ar-SA"/>
      </w:rPr>
    </w:lvl>
  </w:abstractNum>
  <w:abstractNum w:abstractNumId="2">
    <w:nsid w:val="0C6F1F3A"/>
    <w:multiLevelType w:val="hybridMultilevel"/>
    <w:tmpl w:val="68B0A2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5603E9F"/>
    <w:multiLevelType w:val="hybridMultilevel"/>
    <w:tmpl w:val="37726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368FF"/>
    <w:multiLevelType w:val="hybridMultilevel"/>
    <w:tmpl w:val="90BCEDA4"/>
    <w:lvl w:ilvl="0" w:tplc="4D04E530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12A9AE4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2" w:tplc="B6FEBE6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3" w:tplc="21A07F9C">
      <w:numFmt w:val="bullet"/>
      <w:lvlText w:val="•"/>
      <w:lvlJc w:val="left"/>
      <w:pPr>
        <w:ind w:left="4195" w:hanging="140"/>
      </w:pPr>
      <w:rPr>
        <w:rFonts w:hint="default"/>
        <w:lang w:val="ru-RU" w:eastAsia="en-US" w:bidi="ar-SA"/>
      </w:rPr>
    </w:lvl>
    <w:lvl w:ilvl="4" w:tplc="1B9EBF3E">
      <w:numFmt w:val="bullet"/>
      <w:lvlText w:val="•"/>
      <w:lvlJc w:val="left"/>
      <w:pPr>
        <w:ind w:left="5227" w:hanging="140"/>
      </w:pPr>
      <w:rPr>
        <w:rFonts w:hint="default"/>
        <w:lang w:val="ru-RU" w:eastAsia="en-US" w:bidi="ar-SA"/>
      </w:rPr>
    </w:lvl>
    <w:lvl w:ilvl="5" w:tplc="53B012D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6" w:tplc="7EE8F72A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3382FD6">
      <w:numFmt w:val="bullet"/>
      <w:lvlText w:val="•"/>
      <w:lvlJc w:val="left"/>
      <w:pPr>
        <w:ind w:left="8323" w:hanging="140"/>
      </w:pPr>
      <w:rPr>
        <w:rFonts w:hint="default"/>
        <w:lang w:val="ru-RU" w:eastAsia="en-US" w:bidi="ar-SA"/>
      </w:rPr>
    </w:lvl>
    <w:lvl w:ilvl="8" w:tplc="90D23334">
      <w:numFmt w:val="bullet"/>
      <w:lvlText w:val="•"/>
      <w:lvlJc w:val="left"/>
      <w:pPr>
        <w:ind w:left="9355" w:hanging="140"/>
      </w:pPr>
      <w:rPr>
        <w:rFonts w:hint="default"/>
        <w:lang w:val="ru-RU" w:eastAsia="en-US" w:bidi="ar-SA"/>
      </w:rPr>
    </w:lvl>
  </w:abstractNum>
  <w:abstractNum w:abstractNumId="5">
    <w:nsid w:val="19BB45C0"/>
    <w:multiLevelType w:val="hybridMultilevel"/>
    <w:tmpl w:val="4C244F5A"/>
    <w:lvl w:ilvl="0" w:tplc="94A8A04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A677A43"/>
    <w:multiLevelType w:val="hybridMultilevel"/>
    <w:tmpl w:val="5A341736"/>
    <w:lvl w:ilvl="0" w:tplc="860627E4">
      <w:numFmt w:val="bullet"/>
      <w:lvlText w:val="•"/>
      <w:lvlJc w:val="left"/>
      <w:pPr>
        <w:ind w:left="70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1496D05"/>
    <w:multiLevelType w:val="hybridMultilevel"/>
    <w:tmpl w:val="D2DE2F78"/>
    <w:lvl w:ilvl="0" w:tplc="860627E4">
      <w:numFmt w:val="bullet"/>
      <w:lvlText w:val="•"/>
      <w:lvlJc w:val="left"/>
      <w:pPr>
        <w:ind w:left="70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437949D0"/>
    <w:multiLevelType w:val="hybridMultilevel"/>
    <w:tmpl w:val="F23810F0"/>
    <w:lvl w:ilvl="0" w:tplc="860627E4">
      <w:numFmt w:val="bullet"/>
      <w:lvlText w:val="•"/>
      <w:lvlJc w:val="left"/>
      <w:pPr>
        <w:ind w:left="70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0B53"/>
    <w:multiLevelType w:val="hybridMultilevel"/>
    <w:tmpl w:val="3F5E70FC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>
    <w:nsid w:val="4DAE4BC4"/>
    <w:multiLevelType w:val="hybridMultilevel"/>
    <w:tmpl w:val="D2BC1790"/>
    <w:lvl w:ilvl="0" w:tplc="860627E4">
      <w:numFmt w:val="bullet"/>
      <w:lvlText w:val="•"/>
      <w:lvlJc w:val="left"/>
      <w:pPr>
        <w:ind w:left="82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34420B0"/>
    <w:multiLevelType w:val="hybridMultilevel"/>
    <w:tmpl w:val="49943134"/>
    <w:lvl w:ilvl="0" w:tplc="0E4E3040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C85896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0DC251B2">
      <w:numFmt w:val="bullet"/>
      <w:lvlText w:val="•"/>
      <w:lvlJc w:val="left"/>
      <w:pPr>
        <w:ind w:left="3051" w:hanging="361"/>
      </w:pPr>
      <w:rPr>
        <w:rFonts w:hint="default"/>
        <w:lang w:val="ru-RU" w:eastAsia="en-US" w:bidi="ar-SA"/>
      </w:rPr>
    </w:lvl>
    <w:lvl w:ilvl="3" w:tplc="77D2533E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4" w:tplc="C8829B7E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5" w:tplc="DCA2EFEC">
      <w:numFmt w:val="bullet"/>
      <w:lvlText w:val="•"/>
      <w:lvlJc w:val="left"/>
      <w:pPr>
        <w:ind w:left="6189" w:hanging="361"/>
      </w:pPr>
      <w:rPr>
        <w:rFonts w:hint="default"/>
        <w:lang w:val="ru-RU" w:eastAsia="en-US" w:bidi="ar-SA"/>
      </w:rPr>
    </w:lvl>
    <w:lvl w:ilvl="6" w:tplc="DBC2590E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7" w:tplc="ED6A81D0">
      <w:numFmt w:val="bullet"/>
      <w:lvlText w:val="•"/>
      <w:lvlJc w:val="left"/>
      <w:pPr>
        <w:ind w:left="8281" w:hanging="361"/>
      </w:pPr>
      <w:rPr>
        <w:rFonts w:hint="default"/>
        <w:lang w:val="ru-RU" w:eastAsia="en-US" w:bidi="ar-SA"/>
      </w:rPr>
    </w:lvl>
    <w:lvl w:ilvl="8" w:tplc="69345CBA">
      <w:numFmt w:val="bullet"/>
      <w:lvlText w:val="•"/>
      <w:lvlJc w:val="left"/>
      <w:pPr>
        <w:ind w:left="9327" w:hanging="361"/>
      </w:pPr>
      <w:rPr>
        <w:rFonts w:hint="default"/>
        <w:lang w:val="ru-RU" w:eastAsia="en-US" w:bidi="ar-SA"/>
      </w:rPr>
    </w:lvl>
  </w:abstractNum>
  <w:abstractNum w:abstractNumId="12">
    <w:nsid w:val="56A957D3"/>
    <w:multiLevelType w:val="hybridMultilevel"/>
    <w:tmpl w:val="E48A4682"/>
    <w:lvl w:ilvl="0" w:tplc="573C08CE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3AA1448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A0EB4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DC2E6D7C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 w:tplc="AB4E50C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F612D66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6" w:tplc="ECC610E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78C890A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C8DE79C2">
      <w:numFmt w:val="bullet"/>
      <w:lvlText w:val="•"/>
      <w:lvlJc w:val="left"/>
      <w:pPr>
        <w:ind w:left="9254" w:hanging="360"/>
      </w:pPr>
      <w:rPr>
        <w:rFonts w:hint="default"/>
        <w:lang w:val="ru-RU" w:eastAsia="en-US" w:bidi="ar-SA"/>
      </w:rPr>
    </w:lvl>
  </w:abstractNum>
  <w:abstractNum w:abstractNumId="13">
    <w:nsid w:val="575C23AA"/>
    <w:multiLevelType w:val="hybridMultilevel"/>
    <w:tmpl w:val="EB20C06C"/>
    <w:lvl w:ilvl="0" w:tplc="8D5A201C">
      <w:start w:val="2"/>
      <w:numFmt w:val="decimal"/>
      <w:lvlText w:val="%1"/>
      <w:lvlJc w:val="left"/>
      <w:pPr>
        <w:ind w:left="4768" w:hanging="361"/>
      </w:pPr>
      <w:rPr>
        <w:rFonts w:hint="default"/>
        <w:lang w:val="ru-RU" w:eastAsia="en-US" w:bidi="ar-SA"/>
      </w:rPr>
    </w:lvl>
    <w:lvl w:ilvl="1" w:tplc="3144846E">
      <w:numFmt w:val="none"/>
      <w:lvlText w:val=""/>
      <w:lvlJc w:val="left"/>
      <w:pPr>
        <w:tabs>
          <w:tab w:val="num" w:pos="360"/>
        </w:tabs>
      </w:pPr>
    </w:lvl>
    <w:lvl w:ilvl="2" w:tplc="0616DAC0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3" w:tplc="7654049A">
      <w:numFmt w:val="bullet"/>
      <w:lvlText w:val="•"/>
      <w:lvlJc w:val="left"/>
      <w:pPr>
        <w:ind w:left="6757" w:hanging="361"/>
      </w:pPr>
      <w:rPr>
        <w:rFonts w:hint="default"/>
        <w:lang w:val="ru-RU" w:eastAsia="en-US" w:bidi="ar-SA"/>
      </w:rPr>
    </w:lvl>
    <w:lvl w:ilvl="4" w:tplc="00C85C98">
      <w:numFmt w:val="bullet"/>
      <w:lvlText w:val="•"/>
      <w:lvlJc w:val="left"/>
      <w:pPr>
        <w:ind w:left="7423" w:hanging="361"/>
      </w:pPr>
      <w:rPr>
        <w:rFonts w:hint="default"/>
        <w:lang w:val="ru-RU" w:eastAsia="en-US" w:bidi="ar-SA"/>
      </w:rPr>
    </w:lvl>
    <w:lvl w:ilvl="5" w:tplc="C9928576">
      <w:numFmt w:val="bullet"/>
      <w:lvlText w:val="•"/>
      <w:lvlJc w:val="left"/>
      <w:pPr>
        <w:ind w:left="8089" w:hanging="361"/>
      </w:pPr>
      <w:rPr>
        <w:rFonts w:hint="default"/>
        <w:lang w:val="ru-RU" w:eastAsia="en-US" w:bidi="ar-SA"/>
      </w:rPr>
    </w:lvl>
    <w:lvl w:ilvl="6" w:tplc="973A37B4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  <w:lvl w:ilvl="7" w:tplc="71B24708">
      <w:numFmt w:val="bullet"/>
      <w:lvlText w:val="•"/>
      <w:lvlJc w:val="left"/>
      <w:pPr>
        <w:ind w:left="9421" w:hanging="361"/>
      </w:pPr>
      <w:rPr>
        <w:rFonts w:hint="default"/>
        <w:lang w:val="ru-RU" w:eastAsia="en-US" w:bidi="ar-SA"/>
      </w:rPr>
    </w:lvl>
    <w:lvl w:ilvl="8" w:tplc="5E765AC2">
      <w:numFmt w:val="bullet"/>
      <w:lvlText w:val="•"/>
      <w:lvlJc w:val="left"/>
      <w:pPr>
        <w:ind w:left="10087" w:hanging="361"/>
      </w:pPr>
      <w:rPr>
        <w:rFonts w:hint="default"/>
        <w:lang w:val="ru-RU" w:eastAsia="en-US" w:bidi="ar-SA"/>
      </w:rPr>
    </w:lvl>
  </w:abstractNum>
  <w:abstractNum w:abstractNumId="14">
    <w:nsid w:val="5D874797"/>
    <w:multiLevelType w:val="hybridMultilevel"/>
    <w:tmpl w:val="74E2608A"/>
    <w:lvl w:ilvl="0" w:tplc="E2DC9396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8B887A8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2" w:tplc="7D84A08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916414F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5A84083A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5" w:tplc="0808810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6" w:tplc="4BD0FAA2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B5AAC66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  <w:lvl w:ilvl="8" w:tplc="2F202DCA">
      <w:numFmt w:val="bullet"/>
      <w:lvlText w:val="•"/>
      <w:lvlJc w:val="left"/>
      <w:pPr>
        <w:ind w:left="9471" w:hanging="360"/>
      </w:pPr>
      <w:rPr>
        <w:rFonts w:hint="default"/>
        <w:lang w:val="ru-RU" w:eastAsia="en-US" w:bidi="ar-SA"/>
      </w:rPr>
    </w:lvl>
  </w:abstractNum>
  <w:abstractNum w:abstractNumId="15">
    <w:nsid w:val="741E7B9A"/>
    <w:multiLevelType w:val="hybridMultilevel"/>
    <w:tmpl w:val="519AE264"/>
    <w:lvl w:ilvl="0" w:tplc="918A033E">
      <w:start w:val="2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2963ACA">
      <w:start w:val="2"/>
      <w:numFmt w:val="decimal"/>
      <w:lvlText w:val="%2."/>
      <w:lvlJc w:val="left"/>
      <w:pPr>
        <w:ind w:left="2976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B82122">
      <w:numFmt w:val="none"/>
      <w:lvlText w:val=""/>
      <w:lvlJc w:val="left"/>
      <w:pPr>
        <w:tabs>
          <w:tab w:val="num" w:pos="360"/>
        </w:tabs>
      </w:pPr>
    </w:lvl>
    <w:lvl w:ilvl="3" w:tplc="9F9E1C54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4" w:tplc="371ECC6A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5" w:tplc="BBB491D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098E092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7" w:tplc="A6A204F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063A1DCA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D2B"/>
    <w:rsid w:val="0000485D"/>
    <w:rsid w:val="0001239E"/>
    <w:rsid w:val="00032F8C"/>
    <w:rsid w:val="00073E2E"/>
    <w:rsid w:val="00077085"/>
    <w:rsid w:val="000F2A0C"/>
    <w:rsid w:val="001125C0"/>
    <w:rsid w:val="0011298C"/>
    <w:rsid w:val="001273C7"/>
    <w:rsid w:val="0013532E"/>
    <w:rsid w:val="001B156D"/>
    <w:rsid w:val="001E76DC"/>
    <w:rsid w:val="00224923"/>
    <w:rsid w:val="002C6DC6"/>
    <w:rsid w:val="002D768F"/>
    <w:rsid w:val="00345261"/>
    <w:rsid w:val="00387376"/>
    <w:rsid w:val="003F7107"/>
    <w:rsid w:val="004417DE"/>
    <w:rsid w:val="00467451"/>
    <w:rsid w:val="00476E41"/>
    <w:rsid w:val="004A35DF"/>
    <w:rsid w:val="004B2636"/>
    <w:rsid w:val="004C6F45"/>
    <w:rsid w:val="004E355D"/>
    <w:rsid w:val="00510913"/>
    <w:rsid w:val="0053287F"/>
    <w:rsid w:val="005350D8"/>
    <w:rsid w:val="0059257C"/>
    <w:rsid w:val="005F71F8"/>
    <w:rsid w:val="00616682"/>
    <w:rsid w:val="006A5365"/>
    <w:rsid w:val="006B793C"/>
    <w:rsid w:val="006E09FD"/>
    <w:rsid w:val="006E1C8F"/>
    <w:rsid w:val="00707023"/>
    <w:rsid w:val="007721CA"/>
    <w:rsid w:val="0079469F"/>
    <w:rsid w:val="007D0929"/>
    <w:rsid w:val="00802993"/>
    <w:rsid w:val="00896D2B"/>
    <w:rsid w:val="008C6C7F"/>
    <w:rsid w:val="008E6D6C"/>
    <w:rsid w:val="008F1C11"/>
    <w:rsid w:val="008F5E55"/>
    <w:rsid w:val="009024CB"/>
    <w:rsid w:val="009458FB"/>
    <w:rsid w:val="00971A63"/>
    <w:rsid w:val="00AD102D"/>
    <w:rsid w:val="00B13E0D"/>
    <w:rsid w:val="00B37B38"/>
    <w:rsid w:val="00B7400B"/>
    <w:rsid w:val="00B80AC1"/>
    <w:rsid w:val="00BB1845"/>
    <w:rsid w:val="00BE3B32"/>
    <w:rsid w:val="00C764EF"/>
    <w:rsid w:val="00C76AA6"/>
    <w:rsid w:val="00D077BD"/>
    <w:rsid w:val="00D16B42"/>
    <w:rsid w:val="00D7088D"/>
    <w:rsid w:val="00DD269E"/>
    <w:rsid w:val="00DD74B7"/>
    <w:rsid w:val="00E23CEE"/>
    <w:rsid w:val="00E80D21"/>
    <w:rsid w:val="00EA381A"/>
    <w:rsid w:val="00F37F48"/>
    <w:rsid w:val="00F84F78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D708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ody Text Indent"/>
    <w:basedOn w:val="a"/>
    <w:link w:val="a7"/>
    <w:uiPriority w:val="99"/>
    <w:unhideWhenUsed/>
    <w:rsid w:val="00D708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7088D"/>
  </w:style>
  <w:style w:type="character" w:customStyle="1" w:styleId="a5">
    <w:name w:val="Без интервала Знак"/>
    <w:link w:val="a4"/>
    <w:uiPriority w:val="1"/>
    <w:locked/>
    <w:rsid w:val="00D7088D"/>
    <w:rPr>
      <w:rFonts w:ascii="Calibri" w:eastAsia="Times New Roman" w:hAnsi="Calibri" w:cs="Calibri"/>
      <w:lang w:eastAsia="en-US"/>
    </w:rPr>
  </w:style>
  <w:style w:type="character" w:customStyle="1" w:styleId="c1">
    <w:name w:val="c1"/>
    <w:basedOn w:val="a0"/>
    <w:rsid w:val="00E80D21"/>
  </w:style>
  <w:style w:type="paragraph" w:styleId="a8">
    <w:name w:val="Body Text"/>
    <w:basedOn w:val="a"/>
    <w:link w:val="a9"/>
    <w:uiPriority w:val="99"/>
    <w:unhideWhenUsed/>
    <w:rsid w:val="008E6D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6D6C"/>
  </w:style>
  <w:style w:type="paragraph" w:customStyle="1" w:styleId="c16">
    <w:name w:val="c16"/>
    <w:basedOn w:val="a"/>
    <w:rsid w:val="00B3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7B38"/>
  </w:style>
  <w:style w:type="character" w:customStyle="1" w:styleId="c13">
    <w:name w:val="c13"/>
    <w:basedOn w:val="a0"/>
    <w:rsid w:val="00B37B38"/>
  </w:style>
  <w:style w:type="paragraph" w:styleId="aa">
    <w:name w:val="List Paragraph"/>
    <w:basedOn w:val="a"/>
    <w:uiPriority w:val="34"/>
    <w:qFormat/>
    <w:rsid w:val="00B37B38"/>
    <w:pPr>
      <w:ind w:left="720"/>
      <w:contextualSpacing/>
    </w:pPr>
  </w:style>
  <w:style w:type="paragraph" w:customStyle="1" w:styleId="Default">
    <w:name w:val="Default"/>
    <w:rsid w:val="00BB1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387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F2A0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F2A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F2A0C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F2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F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0C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0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1DA6-0FFE-47BE-898C-7D1BD58F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Raweel</dc:creator>
  <cp:lastModifiedBy>admin</cp:lastModifiedBy>
  <cp:revision>2</cp:revision>
  <dcterms:created xsi:type="dcterms:W3CDTF">2023-06-20T04:49:00Z</dcterms:created>
  <dcterms:modified xsi:type="dcterms:W3CDTF">2023-06-20T04:49:00Z</dcterms:modified>
</cp:coreProperties>
</file>